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color w:val="000000"/>
          <w:sz w:val="13"/>
          <w:szCs w:val="13"/>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color w:val="000000"/>
          <w:sz w:val="52"/>
          <w:szCs w:val="52"/>
          <w:shd w:val="clear" w:color="auto" w:fill="FFFFFF"/>
          <w:lang w:eastAsia="zh-CN"/>
        </w:rPr>
      </w:pPr>
      <w:r>
        <w:rPr>
          <w:rFonts w:hint="eastAsia" w:asciiTheme="minorEastAsia" w:hAnsiTheme="minorEastAsia" w:eastAsiaTheme="minorEastAsia" w:cstheme="minorEastAsia"/>
          <w:b/>
          <w:color w:val="000000"/>
          <w:sz w:val="52"/>
          <w:szCs w:val="52"/>
          <w:shd w:val="clear" w:color="auto" w:fill="FFFFFF"/>
          <w:lang w:eastAsia="zh-CN"/>
        </w:rPr>
        <w:t>温县政协文史资料印刷项目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color w:val="000000"/>
          <w:sz w:val="48"/>
          <w:szCs w:val="48"/>
          <w:shd w:val="clear" w:color="auto" w:fill="FFFFFF"/>
          <w:lang w:val="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heme="minorEastAsia" w:hAnsiTheme="minorEastAsia" w:eastAsiaTheme="minorEastAsia" w:cstheme="minorEastAsia"/>
          <w:b/>
          <w:color w:val="000000"/>
          <w:sz w:val="48"/>
          <w:szCs w:val="48"/>
          <w:shd w:val="clear" w:color="auto" w:fill="FFFFFF"/>
          <w:lang w:val="zh-CN"/>
        </w:rPr>
      </w:pPr>
    </w:p>
    <w:p>
      <w:pPr>
        <w:spacing w:line="360" w:lineRule="auto"/>
        <w:jc w:val="center"/>
        <w:rPr>
          <w:rFonts w:hint="eastAsia" w:asciiTheme="minorEastAsia" w:hAnsiTheme="minorEastAsia" w:eastAsiaTheme="minorEastAsia" w:cstheme="minorEastAsia"/>
          <w:b/>
          <w:color w:val="000000"/>
          <w:sz w:val="84"/>
          <w:szCs w:val="84"/>
          <w14:shadow w14:blurRad="50800" w14:dist="38100" w14:dir="2700000" w14:sx="100000" w14:sy="100000" w14:kx="0" w14:ky="0" w14:algn="tl">
            <w14:srgbClr w14:val="000000">
              <w14:alpha w14:val="60000"/>
            </w14:srgbClr>
          </w14:shadow>
        </w:rPr>
      </w:pPr>
      <w:r>
        <w:rPr>
          <w:rFonts w:hint="eastAsia" w:asciiTheme="minorEastAsia" w:hAnsiTheme="minorEastAsia" w:eastAsiaTheme="minorEastAsia" w:cstheme="minorEastAsia"/>
          <w:b/>
          <w:bCs/>
          <w:color w:val="000000"/>
          <w:sz w:val="84"/>
          <w:szCs w:val="84"/>
          <w:lang w:val="en-US" w:eastAsia="zh-CN"/>
        </w:rPr>
        <w:t xml:space="preserve"> 单一来源采购</w:t>
      </w:r>
      <w:r>
        <w:rPr>
          <w:rFonts w:hint="eastAsia" w:asciiTheme="minorEastAsia" w:hAnsiTheme="minorEastAsia" w:eastAsiaTheme="minorEastAsia" w:cstheme="minorEastAsia"/>
          <w:b/>
          <w:bCs/>
          <w:color w:val="000000"/>
          <w:sz w:val="84"/>
          <w:szCs w:val="84"/>
          <w:lang w:val="zh-CN"/>
        </w:rPr>
        <w:t>文件</w:t>
      </w:r>
    </w:p>
    <w:p>
      <w:pPr>
        <w:spacing w:line="600" w:lineRule="exact"/>
        <w:jc w:val="center"/>
        <w:rPr>
          <w:rFonts w:hint="eastAsia" w:asciiTheme="minorEastAsia" w:hAnsiTheme="minorEastAsia" w:eastAsiaTheme="minorEastAsia" w:cstheme="minorEastAsia"/>
          <w:b/>
          <w:sz w:val="28"/>
          <w:szCs w:val="28"/>
        </w:rPr>
      </w:pPr>
    </w:p>
    <w:p>
      <w:pPr>
        <w:spacing w:line="600" w:lineRule="exact"/>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项目编号：温交易【201</w:t>
      </w:r>
      <w:r>
        <w:rPr>
          <w:rFonts w:hint="eastAsia" w:asciiTheme="minorEastAsia" w:hAnsiTheme="minorEastAsia" w:eastAsiaTheme="minorEastAsia" w:cstheme="minorEastAsia"/>
          <w:b/>
          <w:sz w:val="28"/>
          <w:szCs w:val="28"/>
          <w:lang w:val="en-US" w:eastAsia="zh-CN"/>
        </w:rPr>
        <w:t>9</w:t>
      </w:r>
      <w:r>
        <w:rPr>
          <w:rFonts w:hint="eastAsia" w:asciiTheme="minorEastAsia" w:hAnsiTheme="minorEastAsia" w:eastAsiaTheme="minorEastAsia" w:cstheme="minorEastAsia"/>
          <w:b/>
          <w:sz w:val="28"/>
          <w:szCs w:val="28"/>
        </w:rPr>
        <w:t>】</w:t>
      </w:r>
      <w:r>
        <w:rPr>
          <w:rFonts w:hint="eastAsia" w:ascii="宋体" w:hAnsi="宋体" w:cs="宋体"/>
          <w:b/>
          <w:sz w:val="28"/>
          <w:szCs w:val="28"/>
          <w:lang w:val="en-US" w:eastAsia="zh-CN"/>
        </w:rPr>
        <w:t>294</w:t>
      </w:r>
      <w:r>
        <w:rPr>
          <w:rFonts w:hint="eastAsia" w:asciiTheme="minorEastAsia" w:hAnsiTheme="minorEastAsia" w:eastAsiaTheme="minorEastAsia" w:cstheme="minorEastAsia"/>
          <w:b/>
          <w:sz w:val="28"/>
          <w:szCs w:val="28"/>
        </w:rPr>
        <w:t>号</w:t>
      </w:r>
    </w:p>
    <w:p>
      <w:pPr>
        <w:spacing w:line="60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8"/>
          <w:szCs w:val="28"/>
        </w:rPr>
        <w:t>采购编号：温政采【201</w:t>
      </w:r>
      <w:r>
        <w:rPr>
          <w:rFonts w:hint="eastAsia" w:asciiTheme="minorEastAsia" w:hAnsiTheme="minorEastAsia" w:eastAsiaTheme="minorEastAsia" w:cstheme="minorEastAsia"/>
          <w:b/>
          <w:sz w:val="28"/>
          <w:szCs w:val="28"/>
          <w:lang w:val="en-US" w:eastAsia="zh-CN"/>
        </w:rPr>
        <w:t>9</w:t>
      </w:r>
      <w:r>
        <w:rPr>
          <w:rFonts w:hint="eastAsia" w:asciiTheme="minorEastAsia" w:hAnsiTheme="minorEastAsia" w:eastAsiaTheme="minorEastAsia" w:cstheme="minorEastAsia"/>
          <w:b/>
          <w:sz w:val="28"/>
          <w:szCs w:val="28"/>
        </w:rPr>
        <w:t>】</w:t>
      </w:r>
      <w:r>
        <w:rPr>
          <w:rFonts w:hint="eastAsia" w:ascii="宋体" w:hAnsi="宋体" w:cs="宋体"/>
          <w:b/>
          <w:sz w:val="28"/>
          <w:szCs w:val="28"/>
          <w:lang w:val="en-US" w:eastAsia="zh-CN"/>
        </w:rPr>
        <w:t>287</w:t>
      </w:r>
      <w:r>
        <w:rPr>
          <w:rFonts w:hint="eastAsia" w:asciiTheme="minorEastAsia" w:hAnsiTheme="minorEastAsia" w:eastAsiaTheme="minorEastAsia" w:cstheme="minorEastAsia"/>
          <w:b/>
          <w:sz w:val="28"/>
          <w:szCs w:val="28"/>
        </w:rPr>
        <w:t>号</w:t>
      </w: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r>
        <w:rPr>
          <w:rFonts w:hint="eastAsia" w:ascii="宋体" w:hAnsi="宋体" w:eastAsia="宋体" w:cs="宋体"/>
          <w:b/>
          <w:color w:val="000000"/>
          <w:sz w:val="32"/>
          <w:szCs w:val="32"/>
        </w:rPr>
        <w:drawing>
          <wp:anchor distT="0" distB="0" distL="114300" distR="114300" simplePos="0" relativeHeight="251658240" behindDoc="0" locked="0" layoutInCell="1" allowOverlap="1">
            <wp:simplePos x="0" y="0"/>
            <wp:positionH relativeFrom="column">
              <wp:posOffset>1724025</wp:posOffset>
            </wp:positionH>
            <wp:positionV relativeFrom="paragraph">
              <wp:posOffset>92710</wp:posOffset>
            </wp:positionV>
            <wp:extent cx="2291080" cy="2347595"/>
            <wp:effectExtent l="0" t="0" r="13970" b="14605"/>
            <wp:wrapSquare wrapText="bothSides"/>
            <wp:docPr id="1" name="图片 1" descr="52862574641337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28625746413373079"/>
                    <pic:cNvPicPr>
                      <a:picLocks noChangeAspect="1"/>
                    </pic:cNvPicPr>
                  </pic:nvPicPr>
                  <pic:blipFill>
                    <a:blip r:embed="rId7"/>
                    <a:stretch>
                      <a:fillRect/>
                    </a:stretch>
                  </pic:blipFill>
                  <pic:spPr>
                    <a:xfrm>
                      <a:off x="0" y="0"/>
                      <a:ext cx="2291080" cy="2347595"/>
                    </a:xfrm>
                    <a:prstGeom prst="rect">
                      <a:avLst/>
                    </a:prstGeom>
                    <a:noFill/>
                    <a:ln>
                      <a:noFill/>
                    </a:ln>
                  </pic:spPr>
                </pic:pic>
              </a:graphicData>
            </a:graphic>
          </wp:anchor>
        </w:drawing>
      </w: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400" w:lineRule="exact"/>
        <w:rPr>
          <w:rFonts w:hint="eastAsia" w:asciiTheme="minorEastAsia" w:hAnsiTheme="minorEastAsia" w:eastAsiaTheme="minorEastAsia" w:cstheme="minorEastAsia"/>
        </w:rPr>
      </w:pPr>
    </w:p>
    <w:p>
      <w:pPr>
        <w:spacing w:line="600" w:lineRule="exact"/>
        <w:rPr>
          <w:rFonts w:hint="eastAsia" w:asciiTheme="minorEastAsia" w:hAnsiTheme="minorEastAsia" w:eastAsiaTheme="minorEastAsia" w:cstheme="minorEastAsia"/>
        </w:rPr>
      </w:pPr>
    </w:p>
    <w:p>
      <w:pPr>
        <w:spacing w:line="6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           </w:t>
      </w:r>
    </w:p>
    <w:p>
      <w:pPr>
        <w:spacing w:line="600" w:lineRule="exact"/>
        <w:ind w:firstLine="1532" w:firstLineChars="555"/>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采   购   人：</w:t>
      </w:r>
      <w:r>
        <w:rPr>
          <w:rFonts w:hint="eastAsia" w:asciiTheme="minorEastAsia" w:hAnsiTheme="minorEastAsia" w:eastAsiaTheme="minorEastAsia" w:cstheme="minorEastAsia"/>
          <w:b/>
          <w:sz w:val="28"/>
          <w:szCs w:val="28"/>
          <w:u w:val="single"/>
        </w:rPr>
        <w:t xml:space="preserve"> </w:t>
      </w:r>
      <w:r>
        <w:rPr>
          <w:rFonts w:hint="eastAsia" w:asciiTheme="minorEastAsia" w:hAnsiTheme="minorEastAsia" w:eastAsiaTheme="minorEastAsia" w:cstheme="minorEastAsia"/>
          <w:b/>
          <w:sz w:val="28"/>
          <w:szCs w:val="28"/>
          <w:u w:val="single"/>
          <w:lang w:eastAsia="zh-CN"/>
        </w:rPr>
        <w:t>中国人民政治协商会议河南省温县委员会</w:t>
      </w:r>
    </w:p>
    <w:p>
      <w:pPr>
        <w:spacing w:line="600" w:lineRule="exact"/>
        <w:ind w:firstLine="1532" w:firstLineChars="555"/>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rPr>
        <w:t>采购代理机构：</w:t>
      </w:r>
      <w:r>
        <w:rPr>
          <w:rFonts w:hint="eastAsia" w:asciiTheme="minorEastAsia" w:hAnsiTheme="minorEastAsia" w:eastAsiaTheme="minorEastAsia" w:cstheme="minorEastAsia"/>
          <w:b/>
          <w:sz w:val="28"/>
          <w:szCs w:val="28"/>
          <w:u w:val="single"/>
        </w:rPr>
        <w:t xml:space="preserve"> 河南省天舜工程招投标代理有限公司 </w:t>
      </w:r>
      <w:r>
        <w:rPr>
          <w:rFonts w:hint="eastAsia" w:asciiTheme="minorEastAsia" w:hAnsiTheme="minorEastAsia" w:eastAsiaTheme="minorEastAsia" w:cstheme="minorEastAsia"/>
          <w:b/>
          <w:sz w:val="28"/>
          <w:szCs w:val="28"/>
          <w:u w:val="single"/>
          <w:lang w:val="en-US" w:eastAsia="zh-CN"/>
        </w:rPr>
        <w:t xml:space="preserve">   </w:t>
      </w:r>
    </w:p>
    <w:p>
      <w:pPr>
        <w:spacing w:line="600" w:lineRule="exact"/>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sz w:val="28"/>
          <w:szCs w:val="28"/>
        </w:rPr>
        <w:t>二〇一</w:t>
      </w:r>
      <w:r>
        <w:rPr>
          <w:rFonts w:hint="eastAsia" w:asciiTheme="minorEastAsia" w:hAnsiTheme="minorEastAsia" w:eastAsiaTheme="minorEastAsia" w:cstheme="minorEastAsia"/>
          <w:b/>
          <w:sz w:val="28"/>
          <w:szCs w:val="28"/>
          <w:lang w:eastAsia="zh-CN"/>
        </w:rPr>
        <w:t>九</w:t>
      </w:r>
      <w:r>
        <w:rPr>
          <w:rFonts w:hint="eastAsia" w:asciiTheme="minorEastAsia" w:hAnsiTheme="minorEastAsia" w:eastAsiaTheme="minorEastAsia" w:cstheme="minorEastAsia"/>
          <w:b/>
          <w:sz w:val="28"/>
          <w:szCs w:val="28"/>
        </w:rPr>
        <w:t>年</w:t>
      </w:r>
      <w:r>
        <w:rPr>
          <w:rFonts w:hint="eastAsia" w:asciiTheme="minorEastAsia" w:hAnsiTheme="minorEastAsia" w:eastAsiaTheme="minorEastAsia" w:cstheme="minorEastAsia"/>
          <w:b/>
          <w:sz w:val="28"/>
          <w:szCs w:val="28"/>
          <w:lang w:val="en-US" w:eastAsia="zh-CN"/>
        </w:rPr>
        <w:t>十一</w:t>
      </w:r>
      <w:r>
        <w:rPr>
          <w:rFonts w:hint="eastAsia" w:asciiTheme="minorEastAsia" w:hAnsiTheme="minorEastAsia" w:eastAsiaTheme="minorEastAsia" w:cstheme="minorEastAsia"/>
          <w:b/>
          <w:sz w:val="28"/>
          <w:szCs w:val="28"/>
        </w:rPr>
        <w:t>月</w:t>
      </w:r>
    </w:p>
    <w:p>
      <w:pPr>
        <w:spacing w:line="600" w:lineRule="exact"/>
        <w:jc w:val="center"/>
        <w:rPr>
          <w:rFonts w:hint="eastAsia" w:asciiTheme="minorEastAsia" w:hAnsiTheme="minorEastAsia" w:eastAsiaTheme="minorEastAsia" w:cstheme="minorEastAsia"/>
          <w:b/>
          <w:sz w:val="28"/>
          <w:szCs w:val="28"/>
        </w:rPr>
        <w:sectPr>
          <w:footerReference r:id="rId3" w:type="default"/>
          <w:pgSz w:w="11906" w:h="16838"/>
          <w:pgMar w:top="1417" w:right="1418" w:bottom="1417" w:left="1418" w:header="851" w:footer="992" w:gutter="0"/>
          <w:pgNumType w:fmt="decimal" w:start="1"/>
          <w:cols w:space="0" w:num="1"/>
          <w:titlePg/>
          <w:rtlGutter w:val="0"/>
          <w:docGrid w:type="linesAndChars" w:linePitch="582" w:charSpace="-849"/>
        </w:sectPr>
      </w:pPr>
    </w:p>
    <w:p>
      <w:pPr>
        <w:pStyle w:val="2"/>
        <w:rPr>
          <w:rFonts w:hint="eastAsia"/>
        </w:rPr>
      </w:pPr>
    </w:p>
    <w:p>
      <w:pPr>
        <w:spacing w:line="560" w:lineRule="exact"/>
        <w:ind w:left="0" w:leftChars="0" w:firstLine="0" w:firstLineChars="0"/>
        <w:jc w:val="center"/>
        <w:rPr>
          <w:rFonts w:hint="eastAsia" w:asciiTheme="minorEastAsia" w:hAnsiTheme="minorEastAsia" w:eastAsiaTheme="minorEastAsia" w:cstheme="minorEastAsia"/>
          <w:bCs/>
          <w:sz w:val="44"/>
          <w:szCs w:val="44"/>
        </w:rPr>
      </w:pPr>
      <w:r>
        <w:rPr>
          <w:rFonts w:hint="eastAsia" w:asciiTheme="minorEastAsia" w:hAnsiTheme="minorEastAsia" w:eastAsiaTheme="minorEastAsia" w:cstheme="minorEastAsia"/>
          <w:bCs/>
          <w:sz w:val="44"/>
          <w:szCs w:val="44"/>
        </w:rPr>
        <w:t>目     录</w:t>
      </w:r>
    </w:p>
    <w:p>
      <w:pPr>
        <w:rPr>
          <w:rFonts w:hint="eastAsia" w:asciiTheme="minorEastAsia" w:hAnsiTheme="minorEastAsia" w:eastAsiaTheme="minorEastAsia" w:cstheme="minorEastAsia"/>
          <w:bCs/>
          <w:sz w:val="44"/>
        </w:rPr>
      </w:pPr>
    </w:p>
    <w:p>
      <w:pPr>
        <w:pStyle w:val="12"/>
        <w:keepNext w:val="0"/>
        <w:keepLines w:val="0"/>
        <w:pageBreakBefore w:val="0"/>
        <w:widowControl w:val="0"/>
        <w:tabs>
          <w:tab w:val="right" w:leader="dot" w:pos="9070"/>
        </w:tabs>
        <w:kinsoku/>
        <w:wordWrap/>
        <w:overflowPunct/>
        <w:topLinePunct w:val="0"/>
        <w:autoSpaceDE/>
        <w:autoSpaceDN/>
        <w:bidi w:val="0"/>
        <w:adjustRightInd/>
        <w:snapToGrid/>
        <w:spacing w:line="1000" w:lineRule="exact"/>
        <w:ind w:left="0" w:leftChars="0" w:right="0" w:rightChars="0" w:firstLine="0" w:firstLine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Cs/>
          <w:sz w:val="28"/>
          <w:szCs w:val="28"/>
        </w:rPr>
        <w:fldChar w:fldCharType="begin"/>
      </w:r>
      <w:r>
        <w:rPr>
          <w:rFonts w:hint="eastAsia" w:asciiTheme="minorEastAsia" w:hAnsiTheme="minorEastAsia" w:eastAsiaTheme="minorEastAsia" w:cstheme="minorEastAsia"/>
          <w:bCs/>
          <w:sz w:val="28"/>
          <w:szCs w:val="28"/>
        </w:rPr>
        <w:instrText xml:space="preserve">TOC \o "1-1" \h \u </w:instrText>
      </w:r>
      <w:r>
        <w:rPr>
          <w:rFonts w:hint="eastAsia" w:asciiTheme="minorEastAsia" w:hAnsiTheme="minorEastAsia" w:eastAsiaTheme="minorEastAsia" w:cstheme="minorEastAsia"/>
          <w:bCs/>
          <w:sz w:val="28"/>
          <w:szCs w:val="28"/>
        </w:rPr>
        <w:fldChar w:fldCharType="separate"/>
      </w:r>
      <w:r>
        <w:rPr>
          <w:rFonts w:hint="eastAsia" w:asciiTheme="minorEastAsia" w:hAnsiTheme="minorEastAsia" w:eastAsiaTheme="minorEastAsia" w:cstheme="minorEastAsia"/>
          <w:bCs/>
          <w:szCs w:val="28"/>
        </w:rPr>
        <w:fldChar w:fldCharType="begin"/>
      </w:r>
      <w:r>
        <w:rPr>
          <w:rFonts w:hint="eastAsia" w:asciiTheme="minorEastAsia" w:hAnsiTheme="minorEastAsia" w:eastAsiaTheme="minorEastAsia" w:cstheme="minorEastAsia"/>
          <w:bCs/>
          <w:szCs w:val="28"/>
        </w:rPr>
        <w:instrText xml:space="preserve"> HYPERLINK \l _Toc25418 </w:instrText>
      </w:r>
      <w:r>
        <w:rPr>
          <w:rFonts w:hint="eastAsia" w:asciiTheme="minorEastAsia" w:hAnsiTheme="minorEastAsia" w:eastAsiaTheme="minorEastAsia" w:cstheme="minorEastAsia"/>
          <w:bCs/>
          <w:szCs w:val="28"/>
        </w:rPr>
        <w:fldChar w:fldCharType="separate"/>
      </w:r>
      <w:r>
        <w:rPr>
          <w:rFonts w:hint="eastAsia" w:asciiTheme="minorEastAsia" w:hAnsiTheme="minorEastAsia" w:eastAsiaTheme="minorEastAsia" w:cstheme="minorEastAsia"/>
          <w:bCs/>
          <w:szCs w:val="32"/>
        </w:rPr>
        <w:t>第一部分  单一来源采购邀请函</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_Toc25418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szCs w:val="28"/>
        </w:rPr>
        <w:fldChar w:fldCharType="end"/>
      </w:r>
    </w:p>
    <w:p>
      <w:pPr>
        <w:pStyle w:val="12"/>
        <w:keepNext w:val="0"/>
        <w:keepLines w:val="0"/>
        <w:pageBreakBefore w:val="0"/>
        <w:widowControl w:val="0"/>
        <w:tabs>
          <w:tab w:val="right" w:leader="dot" w:pos="9070"/>
        </w:tabs>
        <w:kinsoku/>
        <w:wordWrap/>
        <w:overflowPunct/>
        <w:topLinePunct w:val="0"/>
        <w:autoSpaceDE/>
        <w:autoSpaceDN/>
        <w:bidi w:val="0"/>
        <w:adjustRightInd/>
        <w:snapToGrid/>
        <w:spacing w:line="1000" w:lineRule="exact"/>
        <w:ind w:left="0" w:leftChars="0" w:right="0" w:rightChars="0" w:firstLine="0" w:firstLine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Cs/>
          <w:szCs w:val="28"/>
        </w:rPr>
        <w:fldChar w:fldCharType="begin"/>
      </w:r>
      <w:r>
        <w:rPr>
          <w:rFonts w:hint="eastAsia" w:asciiTheme="minorEastAsia" w:hAnsiTheme="minorEastAsia" w:eastAsiaTheme="minorEastAsia" w:cstheme="minorEastAsia"/>
          <w:bCs/>
          <w:szCs w:val="28"/>
        </w:rPr>
        <w:instrText xml:space="preserve"> HYPERLINK \l _Toc28392 </w:instrText>
      </w:r>
      <w:r>
        <w:rPr>
          <w:rFonts w:hint="eastAsia" w:asciiTheme="minorEastAsia" w:hAnsiTheme="minorEastAsia" w:eastAsiaTheme="minorEastAsia" w:cstheme="minorEastAsia"/>
          <w:bCs/>
          <w:szCs w:val="28"/>
        </w:rPr>
        <w:fldChar w:fldCharType="separate"/>
      </w:r>
      <w:r>
        <w:rPr>
          <w:rFonts w:hint="eastAsia" w:asciiTheme="minorEastAsia" w:hAnsiTheme="minorEastAsia" w:eastAsiaTheme="minorEastAsia" w:cstheme="minorEastAsia"/>
          <w:bCs/>
          <w:szCs w:val="32"/>
        </w:rPr>
        <w:t>第二部分  单一来源采购须知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_Toc28392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szCs w:val="28"/>
        </w:rPr>
        <w:fldChar w:fldCharType="end"/>
      </w:r>
    </w:p>
    <w:p>
      <w:pPr>
        <w:pStyle w:val="12"/>
        <w:keepNext w:val="0"/>
        <w:keepLines w:val="0"/>
        <w:pageBreakBefore w:val="0"/>
        <w:widowControl w:val="0"/>
        <w:tabs>
          <w:tab w:val="right" w:leader="dot" w:pos="9070"/>
        </w:tabs>
        <w:kinsoku/>
        <w:wordWrap/>
        <w:overflowPunct/>
        <w:topLinePunct w:val="0"/>
        <w:autoSpaceDE/>
        <w:autoSpaceDN/>
        <w:bidi w:val="0"/>
        <w:adjustRightInd/>
        <w:snapToGrid/>
        <w:spacing w:line="1000" w:lineRule="exact"/>
        <w:ind w:left="0" w:leftChars="0" w:right="0" w:rightChars="0" w:firstLine="0" w:firstLine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Cs/>
          <w:szCs w:val="28"/>
        </w:rPr>
        <w:fldChar w:fldCharType="begin"/>
      </w:r>
      <w:r>
        <w:rPr>
          <w:rFonts w:hint="eastAsia" w:asciiTheme="minorEastAsia" w:hAnsiTheme="minorEastAsia" w:eastAsiaTheme="minorEastAsia" w:cstheme="minorEastAsia"/>
          <w:bCs/>
          <w:szCs w:val="28"/>
        </w:rPr>
        <w:instrText xml:space="preserve"> HYPERLINK \l _Toc20799 </w:instrText>
      </w:r>
      <w:r>
        <w:rPr>
          <w:rFonts w:hint="eastAsia" w:asciiTheme="minorEastAsia" w:hAnsiTheme="minorEastAsia" w:eastAsiaTheme="minorEastAsia" w:cstheme="minorEastAsia"/>
          <w:bCs/>
          <w:szCs w:val="28"/>
        </w:rPr>
        <w:fldChar w:fldCharType="separate"/>
      </w:r>
      <w:r>
        <w:rPr>
          <w:rFonts w:hint="eastAsia" w:asciiTheme="minorEastAsia" w:hAnsiTheme="minorEastAsia" w:eastAsiaTheme="minorEastAsia" w:cstheme="minorEastAsia"/>
          <w:bCs/>
          <w:szCs w:val="32"/>
        </w:rPr>
        <w:t>第三部分  采购需求内容</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_Toc20799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szCs w:val="28"/>
        </w:rPr>
        <w:fldChar w:fldCharType="end"/>
      </w:r>
    </w:p>
    <w:p>
      <w:pPr>
        <w:pStyle w:val="12"/>
        <w:keepNext w:val="0"/>
        <w:keepLines w:val="0"/>
        <w:pageBreakBefore w:val="0"/>
        <w:widowControl w:val="0"/>
        <w:tabs>
          <w:tab w:val="right" w:leader="dot" w:pos="9070"/>
        </w:tabs>
        <w:kinsoku/>
        <w:wordWrap/>
        <w:overflowPunct/>
        <w:topLinePunct w:val="0"/>
        <w:autoSpaceDE/>
        <w:autoSpaceDN/>
        <w:bidi w:val="0"/>
        <w:adjustRightInd/>
        <w:snapToGrid/>
        <w:spacing w:line="1000" w:lineRule="exact"/>
        <w:ind w:left="0" w:leftChars="0" w:right="0" w:rightChars="0" w:firstLine="0" w:firstLine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Cs/>
          <w:szCs w:val="28"/>
        </w:rPr>
        <w:fldChar w:fldCharType="begin"/>
      </w:r>
      <w:r>
        <w:rPr>
          <w:rFonts w:hint="eastAsia" w:asciiTheme="minorEastAsia" w:hAnsiTheme="minorEastAsia" w:eastAsiaTheme="minorEastAsia" w:cstheme="minorEastAsia"/>
          <w:bCs/>
          <w:szCs w:val="28"/>
        </w:rPr>
        <w:instrText xml:space="preserve"> HYPERLINK \l _Toc24539 </w:instrText>
      </w:r>
      <w:r>
        <w:rPr>
          <w:rFonts w:hint="eastAsia" w:asciiTheme="minorEastAsia" w:hAnsiTheme="minorEastAsia" w:eastAsiaTheme="minorEastAsia" w:cstheme="minorEastAsia"/>
          <w:bCs/>
          <w:szCs w:val="28"/>
        </w:rPr>
        <w:fldChar w:fldCharType="separate"/>
      </w:r>
      <w:r>
        <w:rPr>
          <w:rFonts w:hint="eastAsia" w:asciiTheme="minorEastAsia" w:hAnsiTheme="minorEastAsia" w:eastAsiaTheme="minorEastAsia" w:cstheme="minorEastAsia"/>
          <w:bCs/>
          <w:szCs w:val="32"/>
        </w:rPr>
        <w:t>第四部分  单一来源文件格式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_Toc24539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szCs w:val="28"/>
        </w:rPr>
        <w:fldChar w:fldCharType="end"/>
      </w:r>
    </w:p>
    <w:p>
      <w:pPr>
        <w:keepNext w:val="0"/>
        <w:keepLines w:val="0"/>
        <w:pageBreakBefore w:val="0"/>
        <w:widowControl w:val="0"/>
        <w:kinsoku/>
        <w:wordWrap/>
        <w:overflowPunct/>
        <w:topLinePunct w:val="0"/>
        <w:autoSpaceDE/>
        <w:autoSpaceDN/>
        <w:bidi w:val="0"/>
        <w:adjustRightInd/>
        <w:snapToGrid/>
        <w:spacing w:line="1000" w:lineRule="exact"/>
        <w:ind w:left="0" w:leftChars="0" w:right="0" w:rightChars="0" w:firstLine="0" w:firstLineChars="0"/>
        <w:jc w:val="center"/>
        <w:textAlignment w:val="auto"/>
        <w:outlineLvl w:val="9"/>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Cs w:val="28"/>
        </w:rPr>
        <w:fldChar w:fldCharType="end"/>
      </w:r>
    </w:p>
    <w:p>
      <w:pPr>
        <w:tabs>
          <w:tab w:val="left" w:pos="8820"/>
        </w:tabs>
        <w:spacing w:line="480" w:lineRule="auto"/>
        <w:jc w:val="left"/>
        <w:rPr>
          <w:rFonts w:hint="eastAsia" w:asciiTheme="minorEastAsia" w:hAnsiTheme="minorEastAsia" w:eastAsiaTheme="minorEastAsia" w:cstheme="minorEastAsia"/>
        </w:rPr>
      </w:pPr>
    </w:p>
    <w:p>
      <w:pPr>
        <w:tabs>
          <w:tab w:val="left" w:pos="8820"/>
        </w:tabs>
        <w:spacing w:after="291" w:afterLines="50" w:line="1000" w:lineRule="exact"/>
        <w:rPr>
          <w:rFonts w:hint="eastAsia" w:asciiTheme="minorEastAsia" w:hAnsiTheme="minorEastAsia" w:eastAsiaTheme="minorEastAsia" w:cstheme="minorEastAsia"/>
        </w:rPr>
      </w:pPr>
    </w:p>
    <w:p>
      <w:pPr>
        <w:tabs>
          <w:tab w:val="left" w:pos="8820"/>
        </w:tabs>
        <w:spacing w:after="291" w:afterLines="50" w:line="1000" w:lineRule="exact"/>
        <w:jc w:val="center"/>
        <w:rPr>
          <w:rFonts w:hint="eastAsia" w:asciiTheme="minorEastAsia" w:hAnsiTheme="minorEastAsia" w:eastAsiaTheme="minorEastAsia" w:cstheme="minorEastAsia"/>
          <w:b/>
          <w:bCs/>
          <w:sz w:val="36"/>
        </w:rPr>
      </w:pP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0"/>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b/>
          <w:bCs/>
          <w:szCs w:val="32"/>
        </w:rPr>
        <w:br w:type="page"/>
      </w:r>
      <w:bookmarkStart w:id="0" w:name="_Toc25418"/>
      <w:r>
        <w:rPr>
          <w:rFonts w:hint="eastAsia" w:asciiTheme="minorEastAsia" w:hAnsiTheme="minorEastAsia" w:eastAsiaTheme="minorEastAsia" w:cstheme="minorEastAsia"/>
          <w:b/>
          <w:bCs/>
          <w:szCs w:val="32"/>
        </w:rPr>
        <w:t xml:space="preserve">第一部分 </w:t>
      </w:r>
      <w:bookmarkEnd w:id="0"/>
      <w:r>
        <w:rPr>
          <w:rFonts w:hint="eastAsia" w:asciiTheme="minorEastAsia" w:hAnsiTheme="minorEastAsia" w:eastAsiaTheme="minorEastAsia" w:cstheme="minorEastAsia"/>
          <w:b/>
          <w:bCs/>
          <w:szCs w:val="32"/>
          <w:lang w:val="en-US" w:eastAsia="zh-CN"/>
        </w:rPr>
        <w:t xml:space="preserve">  </w:t>
      </w:r>
      <w:r>
        <w:rPr>
          <w:rFonts w:hint="eastAsia" w:asciiTheme="minorEastAsia" w:hAnsiTheme="minorEastAsia" w:eastAsiaTheme="minorEastAsia" w:cstheme="minorEastAsia"/>
          <w:b/>
          <w:bCs/>
          <w:szCs w:val="32"/>
        </w:rPr>
        <w:t>单一来源采购邀请函</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708" w:firstLineChars="300"/>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河南省天舜工程招投标代理有限公司受中国人民政治协商会议河南省温县委员会的委托，对温县政协文史资料印刷项目以单一来源方式进行采购，经公示无异议后，特邀请河南博雅彩印有限公司参加温县政协文史资料印刷项目协商。</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一、项目名称：温县政协文史资料印刷项目</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二、项目编号：温交易【2019】294号       采购编号：温政采【2019】287号</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三、采购项目简要说明：文史资料《见证》印刷2000本 ，《二十五史中的温县人》700套， 排版设计印刷、书号及其他。</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四、项目预算金额：34.2350万元。</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五、供货期：20天。</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六、资金来源：县财政资金</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七、供应商资格要求：</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1、符合《政府采购法》第二十二条规定的条件：</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（1）具有独立承担民事责任的能力；</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（2）具有良好的商业信誉和健全的财务会计制度；</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（3）具有履行合同所必需的设备和专业技术能力；</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（4）有依法缴纳税收和社会保障资金的良好记录；</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（5）参加政府采购活动前三年内，在经营活动中没有重大违法记录；</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（6）法律、行政法规规定的其他条件。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highlight w:val="none"/>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2、供应商资格要求：经营范围符合本项目要求；有有效的营业执照、税务登记证、组</w:t>
      </w:r>
      <w:r>
        <w:rPr>
          <w:rFonts w:hint="eastAsia" w:asciiTheme="minorEastAsia" w:hAnsiTheme="minorEastAsia" w:eastAsiaTheme="minorEastAsia" w:cstheme="minorEastAsia"/>
          <w:color w:val="000000"/>
          <w:kern w:val="2"/>
          <w:sz w:val="24"/>
          <w:szCs w:val="24"/>
          <w:highlight w:val="none"/>
          <w:lang w:val="en-US" w:eastAsia="zh-CN" w:bidi="ar-SA"/>
        </w:rPr>
        <w:t>织机构代码证（三证合一的只需提供营业执照）；</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highlight w:val="none"/>
          <w:lang w:val="en-US" w:eastAsia="zh-CN" w:bidi="ar-SA"/>
        </w:rPr>
      </w:pPr>
      <w:r>
        <w:rPr>
          <w:rFonts w:hint="eastAsia" w:asciiTheme="minorEastAsia" w:hAnsiTheme="minorEastAsia" w:eastAsiaTheme="minorEastAsia" w:cstheme="minorEastAsia"/>
          <w:color w:val="000000"/>
          <w:kern w:val="2"/>
          <w:sz w:val="24"/>
          <w:szCs w:val="24"/>
          <w:highlight w:val="none"/>
          <w:lang w:val="en-US" w:eastAsia="zh-CN" w:bidi="ar-SA"/>
        </w:rPr>
        <w:t>3、具有《印刷许可证》；</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4、供应商须提供“信用中国”网站（http://www.creditchina.gov.cn/)无不良信用和《中国政府采购网》（http://www.ccgp.gov.cn/)无严重违法失信行为的查询结果（投标单位需提供网站查询截图，加盖企业公章）；</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5、供应商须提供无行贿犯罪记录承诺书。（供应商出具由“中国裁判文书网”网站查询近三年来法人、法定代表人、法定代表人委托人无行贿犯罪记录网页截图加盖企业公章证明）；</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八、采购文件出售信息: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1、采购文件出售时间：2019年12月11日-2019年12月13日8：00—16：00（节假日除外）。</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2、采购文件出售地点：河南省天舜工程招投标代理有限公司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3、采购文件售价：人民币300元/份（售后不退）</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九、需要落实的政府采购政策：本项目执行促进中小型企业发展政策（监狱企业视同小微企业）、强制采购节能产品、优先采购节能环保产品等政府采购政策。</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十、响应性文件接收截止时间：2019年12月16日上午9时00分</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十一、响应性文件接收地点：温县公共资源交易中心开标厅</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十二、评审时间：2019年12月16日上午9 时00 分</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十三、评审地点：温县公共资源交易中心评标厅</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十四、本次采购项目联系事项</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采购人：中国人民政治协商会议河南省温县委员会</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联系人：侯女士</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电话：0391-6192714</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地址:温县黄河路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采购代理机构：河南省天舜工程招投标代理有限公司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联系人：张女士</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电  话：0391-8363879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地址：温县司马大街与太行路交叉口中原鞋城8栋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十五、监督单位：温县财政局    监督电话：0391－6197778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十六、购买采购文件需携带：</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（1）营业执照（副本）；</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（2）授权委托书及委托代理人身份证原件（如有委托代理人）；</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注意事项：以上材料需提供加盖单位公章的与原件核对无异的复印件一套留存。</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left"/>
        <w:textAlignment w:val="auto"/>
        <w:outlineLvl w:val="9"/>
        <w:rPr>
          <w:rFonts w:hint="eastAsia" w:asciiTheme="minorEastAsia" w:hAnsiTheme="minorEastAsia" w:eastAsiaTheme="minorEastAsia" w:cstheme="minorEastAsia"/>
          <w:color w:val="000000"/>
          <w:kern w:val="2"/>
          <w:sz w:val="24"/>
          <w:szCs w:val="24"/>
          <w:lang w:val="en-US" w:eastAsia="zh-CN" w:bidi="ar-SA"/>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right="0" w:firstLine="334"/>
        <w:jc w:val="right"/>
        <w:textAlignment w:val="auto"/>
        <w:outlineLvl w:val="9"/>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2019年12月10</w:t>
      </w:r>
      <w:bookmarkStart w:id="5" w:name="_GoBack"/>
      <w:bookmarkEnd w:id="5"/>
      <w:r>
        <w:rPr>
          <w:rFonts w:hint="eastAsia" w:asciiTheme="minorEastAsia" w:hAnsiTheme="minorEastAsia" w:eastAsiaTheme="minorEastAsia" w:cstheme="minorEastAsia"/>
          <w:color w:val="000000"/>
          <w:kern w:val="2"/>
          <w:sz w:val="24"/>
          <w:szCs w:val="24"/>
          <w:lang w:val="en-US" w:eastAsia="zh-CN" w:bidi="ar-SA"/>
        </w:rPr>
        <w:t>日</w:t>
      </w:r>
    </w:p>
    <w:p>
      <w:pPr>
        <w:keepNext w:val="0"/>
        <w:keepLines w:val="0"/>
        <w:pageBreakBefore w:val="0"/>
        <w:widowControl w:val="0"/>
        <w:kinsoku/>
        <w:wordWrap/>
        <w:overflowPunct/>
        <w:topLinePunct w:val="0"/>
        <w:autoSpaceDE/>
        <w:autoSpaceDN/>
        <w:bidi w:val="0"/>
        <w:adjustRightInd/>
        <w:snapToGrid/>
        <w:spacing w:line="14" w:lineRule="atLeast"/>
        <w:ind w:left="0" w:leftChars="0" w:right="0" w:rightChars="0" w:firstLine="0" w:firstLineChars="0"/>
        <w:jc w:val="left"/>
        <w:textAlignment w:val="auto"/>
        <w:outlineLvl w:val="0"/>
        <w:rPr>
          <w:rFonts w:hint="eastAsia" w:asciiTheme="minorEastAsia" w:hAnsiTheme="minorEastAsia" w:eastAsiaTheme="minorEastAsia" w:cstheme="minorEastAsia"/>
          <w:b/>
          <w:bCs/>
          <w:szCs w:val="32"/>
        </w:rPr>
      </w:pPr>
      <w:r>
        <w:rPr>
          <w:rFonts w:hint="eastAsia" w:asciiTheme="minorEastAsia" w:hAnsiTheme="minorEastAsia" w:eastAsiaTheme="minorEastAsia" w:cstheme="minorEastAsia"/>
          <w:sz w:val="28"/>
          <w:szCs w:val="32"/>
        </w:rPr>
        <w:br w:type="page"/>
      </w:r>
      <w:r>
        <w:rPr>
          <w:rFonts w:hint="eastAsia" w:asciiTheme="minorEastAsia" w:hAnsiTheme="minorEastAsia" w:eastAsiaTheme="minorEastAsia" w:cstheme="minorEastAsia"/>
          <w:b/>
          <w:bCs/>
          <w:szCs w:val="32"/>
        </w:rPr>
        <w:t xml:space="preserve">               </w:t>
      </w:r>
      <w:bookmarkStart w:id="1" w:name="_Toc28392"/>
      <w:r>
        <w:rPr>
          <w:rFonts w:hint="eastAsia" w:asciiTheme="minorEastAsia" w:hAnsiTheme="minorEastAsia" w:eastAsiaTheme="minorEastAsia" w:cstheme="minorEastAsia"/>
          <w:b/>
          <w:bCs/>
          <w:szCs w:val="32"/>
        </w:rPr>
        <w:t>第二部分    单一来源采购须知</w:t>
      </w:r>
      <w:bookmarkEnd w:id="1"/>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bookmarkStart w:id="2" w:name="_Toc239675049"/>
      <w:r>
        <w:rPr>
          <w:rFonts w:hint="eastAsia" w:asciiTheme="minorEastAsia" w:hAnsiTheme="minorEastAsia" w:eastAsiaTheme="minorEastAsia" w:cstheme="minorEastAsia"/>
          <w:color w:val="000000"/>
          <w:sz w:val="24"/>
          <w:szCs w:val="24"/>
        </w:rPr>
        <w:t>一、时间安排</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在单一来源采购文件规定的响应性文件递交截止时间后，组织采购小组与供应商就采购项目的技术性能、配置、价格和售后服务等进行商谈。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响应性文件组成</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响应性文件至少应包括以下部分但不限于：</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法定代表人授权委托书原件、单一来源谈判代表身份证复印件；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报价一览表、服务承诺；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lang w:val="en-US" w:eastAsia="zh-CN"/>
        </w:rPr>
        <w:t>3</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营业执照、税务登记证、组织机构代码证或三证合一的营业执照，印刷许可证</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开标前六个月内任</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个月的依法缴纳的税收证明（或完税证明）、开标前六个月内任</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个月的依法缴纳社会保障资金的证明、财务状况报告（开标会日前</w:t>
      </w:r>
      <w:r>
        <w:rPr>
          <w:rFonts w:hint="eastAsia" w:asciiTheme="minorEastAsia" w:hAnsiTheme="minorEastAsia" w:eastAsiaTheme="minorEastAsia" w:cstheme="minorEastAsia"/>
          <w:bCs/>
          <w:sz w:val="24"/>
          <w:szCs w:val="24"/>
          <w:lang w:eastAsia="zh-CN"/>
        </w:rPr>
        <w:t>六</w:t>
      </w:r>
      <w:r>
        <w:rPr>
          <w:rFonts w:hint="eastAsia" w:asciiTheme="minorEastAsia" w:hAnsiTheme="minorEastAsia" w:eastAsiaTheme="minorEastAsia" w:cstheme="minorEastAsia"/>
          <w:bCs/>
          <w:sz w:val="24"/>
          <w:szCs w:val="24"/>
        </w:rPr>
        <w:t>个月内任一个月的资产负债表或损益表或年度财务会计报表或会计事务所出具的审计报告、“信用中国”网站、中国政府采购网查询结果的网站截图（投标单位需提供网站查询截图加盖企业公章）</w:t>
      </w:r>
      <w:r>
        <w:rPr>
          <w:rFonts w:hint="eastAsia" w:asciiTheme="minorEastAsia" w:hAnsiTheme="minorEastAsia" w:eastAsiaTheme="minorEastAsia" w:cstheme="minorEastAsia"/>
          <w:bCs/>
          <w:sz w:val="24"/>
          <w:szCs w:val="24"/>
          <w:lang w:eastAsia="zh-CN"/>
        </w:rPr>
        <w:t>、提供无行贿犯罪记录承诺书</w:t>
      </w:r>
      <w:r>
        <w:rPr>
          <w:rFonts w:hint="eastAsia" w:asciiTheme="minorEastAsia" w:hAnsiTheme="minorEastAsia" w:eastAsiaTheme="minorEastAsia" w:cstheme="minorEastAsia"/>
          <w:bCs/>
          <w:sz w:val="24"/>
          <w:szCs w:val="24"/>
        </w:rPr>
        <w:t>（出具由“中国裁判文书网”网站查询近三年来法人、法定代表人、法定代表人委托人无行贿犯罪记录网页截图加盖企业公章证明）（注：以上均为原件</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参加政府采购活动前三年内无重大违法记录的书面声明原件；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反商业贿赂承诺书；</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供应商认为有必要提供的其他资料。</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三、供应商的报价</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590" w:firstLineChars="2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1.报价包括单一来源采购文件要求的全部服务的价格及相关税费等其他有关的所有费用。</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590" w:firstLineChars="25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 供应商的投标报价应根据服务范围和市场行情结合本项目实际情况和自身实力，进行报价。报价不得高于采购预算。</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eastAsia="zh-CN"/>
        </w:rPr>
        <w:t>四</w:t>
      </w:r>
      <w:r>
        <w:rPr>
          <w:rFonts w:hint="eastAsia" w:asciiTheme="minorEastAsia" w:hAnsiTheme="minorEastAsia" w:eastAsiaTheme="minorEastAsia" w:cstheme="minorEastAsia"/>
          <w:kern w:val="0"/>
          <w:sz w:val="24"/>
          <w:szCs w:val="24"/>
        </w:rPr>
        <w:t>、响应性文件递交</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1、响应性文件应于单一来源采购邀请函规定的响应性文件接收截止时间之前递交至指定的地点。</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2、响应性文件须提供1份正本，</w:t>
      </w: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份副本，并由法定代表人或其授权代表签署。</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3、响应性文件应装订成册，装入密封袋，密封袋外需注明：项目名称、</w:t>
      </w:r>
      <w:r>
        <w:rPr>
          <w:rFonts w:hint="eastAsia" w:asciiTheme="minorEastAsia" w:hAnsiTheme="minorEastAsia" w:eastAsiaTheme="minorEastAsia" w:cstheme="minorEastAsia"/>
          <w:kern w:val="0"/>
          <w:sz w:val="24"/>
          <w:szCs w:val="24"/>
          <w:lang w:eastAsia="zh-CN"/>
        </w:rPr>
        <w:t>项目编号</w:t>
      </w:r>
      <w:r>
        <w:rPr>
          <w:rFonts w:hint="eastAsia" w:asciiTheme="minorEastAsia" w:hAnsiTheme="minorEastAsia" w:eastAsiaTheme="minorEastAsia" w:cstheme="minorEastAsia"/>
          <w:kern w:val="0"/>
          <w:sz w:val="24"/>
          <w:szCs w:val="24"/>
        </w:rPr>
        <w:t>、采购编号、供应商名称，封口处加盖供应商公章。</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五</w:t>
      </w:r>
      <w:r>
        <w:rPr>
          <w:rFonts w:hint="eastAsia" w:asciiTheme="minorEastAsia" w:hAnsiTheme="minorEastAsia" w:eastAsiaTheme="minorEastAsia" w:cstheme="minorEastAsia"/>
          <w:color w:val="000000"/>
          <w:sz w:val="24"/>
          <w:szCs w:val="24"/>
        </w:rPr>
        <w:t>、单一来源采购程序</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1、采购小组：采购小组由相关专家（专业人员）2人和采购人代表1人共3人组成。</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2、评审程序：</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（1）采购小组审阅供应商所递交的响应性文件；</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（2）采购小组所有成员集中与单一供应商进行洽谈；</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（3）供应商做出最终报价；</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b/>
          <w:bCs/>
          <w:i/>
          <w:sz w:val="24"/>
          <w:szCs w:val="24"/>
        </w:rPr>
      </w:pPr>
      <w:r>
        <w:rPr>
          <w:rFonts w:hint="eastAsia" w:asciiTheme="minorEastAsia" w:hAnsiTheme="minorEastAsia" w:eastAsiaTheme="minorEastAsia" w:cstheme="minorEastAsia"/>
          <w:sz w:val="24"/>
          <w:szCs w:val="24"/>
        </w:rPr>
        <w:t>（4）采购小组填写</w:t>
      </w:r>
      <w:r>
        <w:rPr>
          <w:rFonts w:hint="eastAsia" w:asciiTheme="minorEastAsia" w:hAnsiTheme="minorEastAsia" w:eastAsiaTheme="minorEastAsia" w:cstheme="minorEastAsia"/>
          <w:bCs/>
          <w:sz w:val="24"/>
          <w:szCs w:val="24"/>
        </w:rPr>
        <w:t>单一来源采购协商情况记录表。</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注意事项：如认为供应商报价或其他要求无法接受，采购小组可以拒绝其报价。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六、</w:t>
      </w:r>
      <w:r>
        <w:rPr>
          <w:rFonts w:hint="eastAsia" w:asciiTheme="minorEastAsia" w:hAnsiTheme="minorEastAsia" w:eastAsiaTheme="minorEastAsia" w:cstheme="minorEastAsia"/>
          <w:color w:val="000000"/>
          <w:sz w:val="24"/>
          <w:szCs w:val="24"/>
        </w:rPr>
        <w:t>出现下列情形之一的，采购人应当终止采购活动，发布项目终止公告并说明原因，重新开展采购活动：</w:t>
      </w:r>
    </w:p>
    <w:p>
      <w:pPr>
        <w:keepNext w:val="0"/>
        <w:keepLines w:val="0"/>
        <w:pageBreakBefore w:val="0"/>
        <w:widowControl w:val="0"/>
        <w:kinsoku/>
        <w:wordWrap/>
        <w:overflowPunct/>
        <w:topLinePunct w:val="0"/>
        <w:autoSpaceDE/>
        <w:autoSpaceDN/>
        <w:bidi w:val="0"/>
        <w:adjustRightInd/>
        <w:snapToGrid/>
        <w:spacing w:line="480" w:lineRule="exact"/>
        <w:ind w:right="0" w:rightChars="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（1）因情况变化，不再符合规定的单一来源采购方式适用情形的；</w:t>
      </w:r>
    </w:p>
    <w:p>
      <w:pPr>
        <w:keepNext w:val="0"/>
        <w:keepLines w:val="0"/>
        <w:pageBreakBefore w:val="0"/>
        <w:widowControl w:val="0"/>
        <w:kinsoku/>
        <w:wordWrap/>
        <w:overflowPunct/>
        <w:topLinePunct w:val="0"/>
        <w:autoSpaceDE/>
        <w:autoSpaceDN/>
        <w:bidi w:val="0"/>
        <w:adjustRightInd/>
        <w:snapToGrid/>
        <w:spacing w:line="480" w:lineRule="exact"/>
        <w:ind w:right="0" w:rightChars="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（2）出现影响采购公正的违法、违规行为的；</w:t>
      </w:r>
    </w:p>
    <w:p>
      <w:pPr>
        <w:keepNext w:val="0"/>
        <w:keepLines w:val="0"/>
        <w:pageBreakBefore w:val="0"/>
        <w:widowControl w:val="0"/>
        <w:kinsoku/>
        <w:wordWrap/>
        <w:overflowPunct/>
        <w:topLinePunct w:val="0"/>
        <w:autoSpaceDE/>
        <w:autoSpaceDN/>
        <w:bidi w:val="0"/>
        <w:adjustRightInd/>
        <w:snapToGrid/>
        <w:spacing w:line="480" w:lineRule="exact"/>
        <w:ind w:right="0" w:rightChars="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（3）报价超过采购预算的，采购人无法支付的。</w:t>
      </w:r>
    </w:p>
    <w:p>
      <w:pPr>
        <w:keepNext w:val="0"/>
        <w:keepLines w:val="0"/>
        <w:pageBreakBefore w:val="0"/>
        <w:widowControl w:val="0"/>
        <w:kinsoku/>
        <w:wordWrap/>
        <w:overflowPunct/>
        <w:topLinePunct w:val="0"/>
        <w:autoSpaceDE/>
        <w:autoSpaceDN/>
        <w:bidi w:val="0"/>
        <w:adjustRightInd/>
        <w:snapToGrid/>
        <w:spacing w:line="480" w:lineRule="exact"/>
        <w:ind w:right="0" w:rightChars="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lang w:eastAsia="zh-CN"/>
        </w:rPr>
        <w:t>七</w:t>
      </w:r>
      <w:r>
        <w:rPr>
          <w:rFonts w:hint="eastAsia" w:asciiTheme="minorEastAsia" w:hAnsiTheme="minorEastAsia" w:eastAsiaTheme="minorEastAsia" w:cstheme="minorEastAsia"/>
          <w:color w:val="000000"/>
          <w:sz w:val="24"/>
          <w:szCs w:val="24"/>
        </w:rPr>
        <w:t>、成交原则</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FF"/>
          <w:sz w:val="24"/>
          <w:szCs w:val="24"/>
        </w:rPr>
      </w:pPr>
      <w:r>
        <w:rPr>
          <w:rFonts w:hint="eastAsia" w:asciiTheme="minorEastAsia" w:hAnsiTheme="minorEastAsia" w:eastAsiaTheme="minorEastAsia" w:cstheme="minorEastAsia"/>
          <w:color w:val="000000"/>
          <w:sz w:val="24"/>
          <w:szCs w:val="24"/>
        </w:rPr>
        <w:t>采购人与供应商应当遵循政府采购法规定的原则，在保证采购项目质量和双方商定合理价格的基础上进行采购。</w:t>
      </w:r>
    </w:p>
    <w:bookmarkEnd w:id="2"/>
    <w:p>
      <w:pPr>
        <w:keepNext w:val="0"/>
        <w:keepLines w:val="0"/>
        <w:pageBreakBefore w:val="0"/>
        <w:widowControl w:val="0"/>
        <w:kinsoku/>
        <w:wordWrap/>
        <w:overflowPunct/>
        <w:topLinePunct w:val="0"/>
        <w:autoSpaceDE/>
        <w:autoSpaceDN/>
        <w:bidi w:val="0"/>
        <w:adjustRightInd/>
        <w:snapToGrid/>
        <w:spacing w:line="480" w:lineRule="exact"/>
        <w:ind w:left="276" w:right="0" w:rightChars="0" w:hanging="236" w:hangingChars="1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lang w:eastAsia="zh-CN"/>
        </w:rPr>
        <w:t>八</w:t>
      </w:r>
      <w:r>
        <w:rPr>
          <w:rFonts w:hint="eastAsia" w:asciiTheme="minorEastAsia" w:hAnsiTheme="minorEastAsia" w:eastAsiaTheme="minorEastAsia" w:cstheme="minorEastAsia"/>
          <w:color w:val="000000"/>
          <w:sz w:val="24"/>
          <w:szCs w:val="24"/>
        </w:rPr>
        <w:t>、成交通知</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1、采购人在评审结束后，向成交供应商发出成交通知书，成交通知书将作为签订合同的依据。</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2、供应商对结果有异议的应当在结果</w:t>
      </w:r>
      <w:r>
        <w:rPr>
          <w:rFonts w:hint="eastAsia" w:asciiTheme="minorEastAsia" w:hAnsiTheme="minorEastAsia" w:eastAsiaTheme="minorEastAsia" w:cstheme="minorEastAsia"/>
          <w:color w:val="000000"/>
          <w:sz w:val="24"/>
          <w:szCs w:val="24"/>
          <w:lang w:eastAsia="zh-CN"/>
        </w:rPr>
        <w:t>公布</w:t>
      </w:r>
      <w:r>
        <w:rPr>
          <w:rFonts w:hint="eastAsia" w:asciiTheme="minorEastAsia" w:hAnsiTheme="minorEastAsia" w:eastAsiaTheme="minorEastAsia" w:cstheme="minorEastAsia"/>
          <w:color w:val="000000"/>
          <w:sz w:val="24"/>
          <w:szCs w:val="24"/>
        </w:rPr>
        <w:t>之日起七个工作日内以书面形式向采购人提出质疑，逾期不再受理。</w:t>
      </w:r>
    </w:p>
    <w:p>
      <w:pPr>
        <w:keepNext w:val="0"/>
        <w:keepLines w:val="0"/>
        <w:pageBreakBefore w:val="0"/>
        <w:widowControl w:val="0"/>
        <w:kinsoku/>
        <w:wordWrap/>
        <w:overflowPunct/>
        <w:topLinePunct w:val="0"/>
        <w:autoSpaceDE/>
        <w:autoSpaceDN/>
        <w:bidi w:val="0"/>
        <w:adjustRightInd/>
        <w:snapToGrid/>
        <w:spacing w:line="480" w:lineRule="exact"/>
        <w:ind w:right="0" w:rightChars="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color w:val="000000"/>
          <w:sz w:val="24"/>
          <w:szCs w:val="24"/>
          <w:lang w:eastAsia="zh-CN"/>
        </w:rPr>
        <w:t>九</w:t>
      </w:r>
      <w:r>
        <w:rPr>
          <w:rFonts w:hint="eastAsia" w:asciiTheme="minorEastAsia" w:hAnsiTheme="minorEastAsia" w:eastAsiaTheme="minorEastAsia" w:cstheme="minorEastAsia"/>
          <w:color w:val="000000"/>
          <w:sz w:val="24"/>
          <w:szCs w:val="24"/>
        </w:rPr>
        <w:t>、签订合同及合同的执行</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zh-CN"/>
        </w:rPr>
        <w:t>1、采购人或者采购代理机构应当自成交通知书发出之日起30日内，按照采购文件和成交供应商递交的响应性文件的约定，与成交供应商签订书面合同。并在合同签订后七个工作日内将合同副本报县财政部门政府采购管理办公室备案。</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zh-CN"/>
        </w:rPr>
        <w:t>采购单位不得向成交供应商提出任何不合理的要求，作为签订合同的条件，不得与成交供应商私下订立背离合同实质性内容的协议。</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b w:val="0"/>
          <w:bCs w:val="0"/>
          <w:color w:val="auto"/>
          <w:sz w:val="24"/>
          <w:szCs w:val="24"/>
        </w:rPr>
        <w:t>付款方式：</w:t>
      </w:r>
      <w:r>
        <w:rPr>
          <w:rFonts w:hint="eastAsia" w:asciiTheme="minorEastAsia" w:hAnsiTheme="minorEastAsia" w:eastAsiaTheme="minorEastAsia" w:cstheme="minorEastAsia"/>
          <w:b w:val="0"/>
          <w:bCs w:val="0"/>
          <w:color w:val="auto"/>
          <w:sz w:val="24"/>
          <w:szCs w:val="24"/>
          <w:highlight w:val="none"/>
          <w:lang w:val="en-US" w:eastAsia="zh-CN"/>
        </w:rPr>
        <w:t>需在验收合格后，到温县财政局办理本合同价款的支付手续，支付合同价款的100%</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违约责任：供方所交付的货物品种、型号、规格、质量不符合国家规定标准及合同要求的，或者供方不能交付货物或完成系统安装、调试的，供方应向需方支付合同金额总值10%的违约金；需方并有权解除合同，要求供方赔偿损失。供方如逾期交付的，每逾期一日供方应向需方支付合同金额的0.1%的违约金。逾期交付的违约金总额不超过合同总金额的20%。逾期超过日的，需方有权解除合同或者选择继续履行；需方要求供方继续履行合同的，不影响需方向供方主张违约责任。如需方违约，按合同一般条款执行。</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4、争议的解决：双方友好协商；提请主管部门进行调解；由需方所在地人民法院诉讼管辖</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en-US" w:eastAsia="zh-CN"/>
        </w:rPr>
        <w:t>5、</w:t>
      </w:r>
      <w:r>
        <w:rPr>
          <w:rFonts w:hint="eastAsia" w:asciiTheme="minorEastAsia" w:hAnsiTheme="minorEastAsia" w:eastAsiaTheme="minorEastAsia" w:cstheme="minorEastAsia"/>
          <w:color w:val="000000"/>
          <w:sz w:val="24"/>
          <w:szCs w:val="24"/>
          <w:lang w:val="zh-CN"/>
        </w:rPr>
        <w:t>质疑和投诉</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zh-CN"/>
        </w:rPr>
        <w:t>供应商认为采购文件、采购过程和中标、成交结果使自己的权益受到损害的，可以在知道或者应知其权益受到损害之日起七个工作日内，以书面形式向采购人提出质疑，否则不予受理。</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en-US" w:eastAsia="zh-CN"/>
        </w:rPr>
        <w:t>6</w:t>
      </w:r>
      <w:r>
        <w:rPr>
          <w:rFonts w:hint="eastAsia" w:asciiTheme="minorEastAsia" w:hAnsiTheme="minorEastAsia" w:eastAsiaTheme="minorEastAsia" w:cstheme="minorEastAsia"/>
          <w:color w:val="000000"/>
          <w:sz w:val="24"/>
          <w:szCs w:val="24"/>
          <w:lang w:val="zh-CN"/>
        </w:rPr>
        <w:t>、投标费用：</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zh-CN"/>
        </w:rPr>
        <w:t>1、无论投标过程中的作法和结果如何，投标人应自行承担所有参与投标有关的全部费用，采购人和招标代理机构在任何情况下均无义务和责任承担上述费用。</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color w:val="000000"/>
          <w:sz w:val="24"/>
          <w:szCs w:val="24"/>
          <w:lang w:val="zh-CN"/>
        </w:rPr>
        <w:t>2、招标代理服务费由中标人支付。</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7</w:t>
      </w:r>
      <w:r>
        <w:rPr>
          <w:rFonts w:hint="eastAsia" w:asciiTheme="minorEastAsia" w:hAnsiTheme="minorEastAsia" w:eastAsiaTheme="minorEastAsia" w:cstheme="minorEastAsia"/>
          <w:color w:val="000000"/>
          <w:sz w:val="24"/>
          <w:szCs w:val="24"/>
        </w:rPr>
        <w:t>、其他</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属于节能产品政府采购清单规定必须强制采购的,必须采购当期节能产品政府采购清单内设备或产品；在技术、服务、报价等指标同等条件下，优先采购节能、环保产品；如出现两家或多家技术、服务、报价单位相同且都有节能、环保产品，以节能、环保产品数量居多者优先采购。</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节能、环保以国家财政部等部门发布的最新一期《节能产品政府采购清单》和《环境标志产品政府采购清单》为准（投标人须提供所投产品在《节能产品政府采购清单》和《环境标志产品政府采购清单》中相应页面的打印或复印材料，未按要求提供的不享受此政府采购政策）。</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关于小微企业：根据财库（2011）181号文、豫财购[2013]14号文相关规定，给予小型和微型企业产品的投标报价给予6%-10%的扣除，本项目具体扣除比例为6％，用扣除后的价格参与评审。</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小微企业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2.1按&lt;关于印发《政府采购促进中小企业发展暂行办法》的通知&gt;（财库〔2011〕181号）之规定，中小企业的标准为：</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2.1.1提供本企业制造的货物、承担的工程或者服务，或者提供其他中小企业制造的货物，不包括提供或使用大型企业注册商标的货物。</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2.1.2本规定所称中小企业划分标准，是指国务院有关部门根据企业从业人员、营业收入、资产总额等指标制定的中小企业划型标准（工信部联企业〔2011〕300号）。</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2.1.3小型、微型企业提供有中型企业制造的货物的，视同为中型企业；小型、微型、中型企业提供有大型企业制造的货物的，视同为大型企业。</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2.2依照&lt;财政部、司法部关于政府采购支持监狱企业发展有关问题的通知&gt;（财库〔2014〕68号）之规定，监狱企业应当符合以下条件：</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72" w:firstLineChars="200"/>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2.2.1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72" w:firstLineChars="200"/>
        <w:jc w:val="both"/>
        <w:textAlignment w:val="auto"/>
        <w:outlineLvl w:val="9"/>
        <w:rPr>
          <w:rFonts w:hint="eastAsia" w:asciiTheme="minorEastAsia" w:hAnsiTheme="minorEastAsia" w:eastAsiaTheme="minorEastAsia" w:cstheme="minorEastAsia"/>
          <w:b/>
          <w:bCs/>
          <w:szCs w:val="32"/>
        </w:rPr>
      </w:pPr>
      <w:r>
        <w:rPr>
          <w:rFonts w:hint="eastAsia" w:asciiTheme="minorEastAsia" w:hAnsiTheme="minorEastAsia" w:eastAsiaTheme="minorEastAsia" w:cstheme="minorEastAsia"/>
          <w:color w:val="000000"/>
          <w:sz w:val="24"/>
          <w:szCs w:val="24"/>
        </w:rPr>
        <w:t>2.2.2监狱企业参加政府采购活动时，视同小型、微型企业，应当提供由省级以上监狱管理局、戒毒管理局（含新疆生产建设兵团）出具的属于监狱企业的证明文件。</w:t>
      </w:r>
      <w:r>
        <w:rPr>
          <w:rFonts w:hint="eastAsia" w:asciiTheme="minorEastAsia" w:hAnsiTheme="minorEastAsia" w:eastAsiaTheme="minorEastAsia" w:cstheme="minorEastAsia"/>
          <w:color w:val="000000"/>
          <w:sz w:val="24"/>
          <w:szCs w:val="24"/>
        </w:rPr>
        <w:br w:type="page"/>
      </w:r>
      <w:r>
        <w:rPr>
          <w:rFonts w:hint="eastAsia" w:asciiTheme="minorEastAsia" w:hAnsiTheme="minorEastAsia" w:eastAsiaTheme="minorEastAsia" w:cstheme="minorEastAsia"/>
          <w:b/>
          <w:bCs/>
          <w:szCs w:val="32"/>
        </w:rPr>
        <w:t xml:space="preserve">                   </w:t>
      </w:r>
      <w:bookmarkStart w:id="3" w:name="_Toc20799"/>
      <w:r>
        <w:rPr>
          <w:rFonts w:hint="eastAsia" w:asciiTheme="minorEastAsia" w:hAnsiTheme="minorEastAsia" w:eastAsiaTheme="minorEastAsia" w:cstheme="minorEastAsia"/>
          <w:b/>
          <w:bCs/>
          <w:szCs w:val="32"/>
        </w:rPr>
        <w:t>第三部分  采购需求内容</w:t>
      </w:r>
      <w:bookmarkEnd w:id="3"/>
    </w:p>
    <w:p>
      <w:pPr>
        <w:numPr>
          <w:ilvl w:val="0"/>
          <w:numId w:val="0"/>
        </w:numPr>
        <w:rPr>
          <w:rFonts w:hint="eastAsia" w:asciiTheme="minorEastAsia" w:hAnsiTheme="minorEastAsia" w:eastAsiaTheme="minorEastAsia" w:cstheme="minorEastAsia"/>
          <w:sz w:val="28"/>
          <w:szCs w:val="32"/>
          <w:lang w:val="en-US" w:eastAsia="zh-CN"/>
        </w:rPr>
      </w:pPr>
    </w:p>
    <w:p>
      <w:pPr>
        <w:spacing w:line="560" w:lineRule="exact"/>
        <w:ind w:firstLine="472" w:firstLineChars="200"/>
        <w:jc w:val="left"/>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温县文史资料《见证》一书</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大度16开，4+440p ，彩色图片印刷，封面彩色印刷、覆膜、烫金、压痕等工艺，封面带有握口</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数量2000册，装订为锁线</w:t>
      </w:r>
      <w:r>
        <w:rPr>
          <w:rFonts w:hint="eastAsia" w:ascii="宋体" w:hAnsi="宋体" w:eastAsia="宋体" w:cs="宋体"/>
          <w:bCs/>
          <w:color w:val="auto"/>
          <w:sz w:val="24"/>
          <w:szCs w:val="24"/>
          <w:lang w:eastAsia="zh-CN"/>
        </w:rPr>
        <w:t>软</w:t>
      </w:r>
      <w:r>
        <w:rPr>
          <w:rFonts w:hint="eastAsia" w:ascii="宋体" w:hAnsi="宋体" w:eastAsia="宋体" w:cs="宋体"/>
          <w:bCs/>
          <w:color w:val="auto"/>
          <w:sz w:val="24"/>
          <w:szCs w:val="24"/>
        </w:rPr>
        <w:t>精装</w:t>
      </w:r>
      <w:r>
        <w:rPr>
          <w:rFonts w:hint="eastAsia" w:ascii="宋体" w:hAnsi="宋体" w:eastAsia="宋体" w:cs="宋体"/>
          <w:bCs/>
          <w:color w:val="auto"/>
          <w:sz w:val="24"/>
          <w:szCs w:val="24"/>
          <w:lang w:eastAsia="zh-CN"/>
        </w:rPr>
        <w:t>。塑封</w:t>
      </w:r>
      <w:r>
        <w:rPr>
          <w:rFonts w:hint="eastAsia" w:ascii="宋体" w:hAnsi="宋体" w:eastAsia="宋体" w:cs="宋体"/>
          <w:bCs/>
          <w:color w:val="auto"/>
          <w:sz w:val="24"/>
          <w:szCs w:val="24"/>
        </w:rPr>
        <w:t>。</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具体要求如下：</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成品尺寸：210mm×285mm；</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印数：</w:t>
      </w:r>
      <w:r>
        <w:rPr>
          <w:rFonts w:hint="eastAsia" w:ascii="宋体" w:hAnsi="宋体" w:eastAsia="宋体" w:cs="宋体"/>
          <w:bCs/>
          <w:color w:val="auto"/>
          <w:sz w:val="24"/>
          <w:szCs w:val="24"/>
          <w:lang w:val="en-US" w:eastAsia="zh-CN"/>
        </w:rPr>
        <w:t>2000</w:t>
      </w:r>
      <w:r>
        <w:rPr>
          <w:rFonts w:hint="eastAsia" w:ascii="宋体" w:hAnsi="宋体" w:eastAsia="宋体" w:cs="宋体"/>
          <w:bCs/>
          <w:color w:val="auto"/>
          <w:sz w:val="24"/>
          <w:szCs w:val="24"/>
        </w:rPr>
        <w:t>册；</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封面：300克金东太空梭特级铜版纸彩印、覆亚膜等工艺;</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内文：大度115克轩轻精品纸书纸（象牙白）；</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装订：锁线</w:t>
      </w:r>
      <w:r>
        <w:rPr>
          <w:rFonts w:hint="eastAsia" w:ascii="宋体" w:hAnsi="宋体" w:eastAsia="宋体" w:cs="宋体"/>
          <w:bCs/>
          <w:color w:val="auto"/>
          <w:sz w:val="24"/>
          <w:szCs w:val="24"/>
          <w:lang w:eastAsia="zh-CN"/>
        </w:rPr>
        <w:t>软</w:t>
      </w:r>
      <w:r>
        <w:rPr>
          <w:rFonts w:hint="eastAsia" w:ascii="宋体" w:hAnsi="宋体" w:eastAsia="宋体" w:cs="宋体"/>
          <w:bCs/>
          <w:color w:val="auto"/>
          <w:sz w:val="24"/>
          <w:szCs w:val="24"/>
        </w:rPr>
        <w:t>精装；</w:t>
      </w:r>
    </w:p>
    <w:p>
      <w:pPr>
        <w:spacing w:line="560" w:lineRule="exact"/>
        <w:ind w:firstLine="472" w:firstLineChars="200"/>
        <w:jc w:val="left"/>
        <w:rPr>
          <w:rFonts w:hint="eastAsia" w:asciiTheme="minorEastAsia" w:hAnsiTheme="minorEastAsia" w:eastAsiaTheme="minorEastAsia" w:cstheme="minorEastAsia"/>
          <w:color w:val="auto"/>
          <w:sz w:val="28"/>
        </w:rPr>
      </w:pPr>
      <w:r>
        <w:rPr>
          <w:rFonts w:hint="eastAsia" w:ascii="宋体" w:hAnsi="宋体" w:eastAsia="宋体" w:cs="宋体"/>
          <w:bCs/>
          <w:color w:val="auto"/>
          <w:sz w:val="24"/>
          <w:szCs w:val="24"/>
        </w:rPr>
        <w:t>书号：中州古籍出版社</w:t>
      </w:r>
      <w:r>
        <w:rPr>
          <w:rFonts w:hint="eastAsia" w:ascii="宋体" w:hAnsi="宋体" w:eastAsia="宋体" w:cs="宋体"/>
          <w:bCs/>
          <w:color w:val="auto"/>
          <w:sz w:val="24"/>
          <w:szCs w:val="24"/>
          <w:lang w:eastAsia="zh-CN"/>
        </w:rPr>
        <w:t>。</w:t>
      </w:r>
    </w:p>
    <w:p>
      <w:pPr>
        <w:spacing w:line="560" w:lineRule="exact"/>
        <w:ind w:firstLine="552" w:firstLineChars="200"/>
        <w:jc w:val="center"/>
        <w:rPr>
          <w:rFonts w:hint="eastAsia" w:asciiTheme="minorEastAsia" w:hAnsiTheme="minorEastAsia" w:eastAsiaTheme="minorEastAsia" w:cstheme="minorEastAsia"/>
          <w:color w:val="auto"/>
          <w:sz w:val="28"/>
        </w:rPr>
      </w:pPr>
    </w:p>
    <w:p>
      <w:pPr>
        <w:spacing w:line="560" w:lineRule="exact"/>
        <w:ind w:firstLine="472" w:firstLineChars="200"/>
        <w:jc w:val="left"/>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温县文史资料《二十五史中的温县人》一书</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大度16开，4+</w:t>
      </w:r>
      <w:r>
        <w:rPr>
          <w:rFonts w:hint="eastAsia" w:ascii="宋体" w:hAnsi="宋体" w:eastAsia="宋体" w:cs="宋体"/>
          <w:bCs/>
          <w:color w:val="auto"/>
          <w:sz w:val="24"/>
          <w:szCs w:val="24"/>
          <w:lang w:val="en-US" w:eastAsia="zh-CN"/>
        </w:rPr>
        <w:t>848</w:t>
      </w:r>
      <w:r>
        <w:rPr>
          <w:rFonts w:hint="eastAsia" w:ascii="宋体" w:hAnsi="宋体" w:eastAsia="宋体" w:cs="宋体"/>
          <w:bCs/>
          <w:color w:val="auto"/>
          <w:sz w:val="24"/>
          <w:szCs w:val="24"/>
        </w:rPr>
        <w:t>p ，彩色图片印刷，封面彩色印刷、覆膜、烫金、压痕等工艺，封面带有握口，数量</w:t>
      </w:r>
      <w:r>
        <w:rPr>
          <w:rFonts w:hint="eastAsia" w:ascii="宋体" w:hAnsi="宋体" w:eastAsia="宋体" w:cs="宋体"/>
          <w:bCs/>
          <w:color w:val="auto"/>
          <w:sz w:val="24"/>
          <w:szCs w:val="24"/>
          <w:lang w:val="en-US" w:eastAsia="zh-CN"/>
        </w:rPr>
        <w:t>700</w:t>
      </w:r>
      <w:r>
        <w:rPr>
          <w:rFonts w:hint="eastAsia" w:ascii="宋体" w:hAnsi="宋体" w:eastAsia="宋体" w:cs="宋体"/>
          <w:bCs/>
          <w:color w:val="auto"/>
          <w:sz w:val="24"/>
          <w:szCs w:val="24"/>
          <w:lang w:eastAsia="zh-CN"/>
        </w:rPr>
        <w:t>套（上、中、下册）</w:t>
      </w:r>
      <w:r>
        <w:rPr>
          <w:rFonts w:hint="eastAsia" w:ascii="宋体" w:hAnsi="宋体" w:eastAsia="宋体" w:cs="宋体"/>
          <w:bCs/>
          <w:color w:val="auto"/>
          <w:sz w:val="24"/>
          <w:szCs w:val="24"/>
        </w:rPr>
        <w:t>，装订为锁线</w:t>
      </w:r>
      <w:r>
        <w:rPr>
          <w:rFonts w:hint="eastAsia" w:ascii="宋体" w:hAnsi="宋体" w:eastAsia="宋体" w:cs="宋体"/>
          <w:bCs/>
          <w:color w:val="auto"/>
          <w:sz w:val="24"/>
          <w:szCs w:val="24"/>
          <w:lang w:eastAsia="zh-CN"/>
        </w:rPr>
        <w:t>软</w:t>
      </w:r>
      <w:r>
        <w:rPr>
          <w:rFonts w:hint="eastAsia" w:ascii="宋体" w:hAnsi="宋体" w:eastAsia="宋体" w:cs="宋体"/>
          <w:bCs/>
          <w:color w:val="auto"/>
          <w:sz w:val="24"/>
          <w:szCs w:val="24"/>
        </w:rPr>
        <w:t>精装。</w:t>
      </w:r>
      <w:r>
        <w:rPr>
          <w:rFonts w:hint="eastAsia" w:ascii="宋体" w:hAnsi="宋体" w:eastAsia="宋体" w:cs="宋体"/>
          <w:bCs/>
          <w:color w:val="auto"/>
          <w:sz w:val="24"/>
          <w:szCs w:val="24"/>
          <w:lang w:eastAsia="zh-CN"/>
        </w:rPr>
        <w:t>塑封</w:t>
      </w:r>
      <w:r>
        <w:rPr>
          <w:rFonts w:hint="eastAsia" w:ascii="宋体" w:hAnsi="宋体" w:eastAsia="宋体" w:cs="宋体"/>
          <w:bCs/>
          <w:color w:val="auto"/>
          <w:sz w:val="24"/>
          <w:szCs w:val="24"/>
        </w:rPr>
        <w:t>。</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具体要求如下：</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成品尺寸：210mm×285mm；</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印数：</w:t>
      </w:r>
      <w:r>
        <w:rPr>
          <w:rFonts w:hint="eastAsia" w:ascii="宋体" w:hAnsi="宋体" w:eastAsia="宋体" w:cs="宋体"/>
          <w:bCs/>
          <w:color w:val="auto"/>
          <w:sz w:val="24"/>
          <w:szCs w:val="24"/>
          <w:lang w:val="en-US" w:eastAsia="zh-CN"/>
        </w:rPr>
        <w:t>700</w:t>
      </w:r>
      <w:r>
        <w:rPr>
          <w:rFonts w:hint="eastAsia" w:ascii="宋体" w:hAnsi="宋体" w:eastAsia="宋体" w:cs="宋体"/>
          <w:bCs/>
          <w:color w:val="auto"/>
          <w:sz w:val="24"/>
          <w:szCs w:val="24"/>
          <w:lang w:eastAsia="zh-CN"/>
        </w:rPr>
        <w:t>套（上、中、下册）</w:t>
      </w:r>
      <w:r>
        <w:rPr>
          <w:rFonts w:hint="eastAsia" w:ascii="宋体" w:hAnsi="宋体" w:eastAsia="宋体" w:cs="宋体"/>
          <w:bCs/>
          <w:color w:val="auto"/>
          <w:sz w:val="24"/>
          <w:szCs w:val="24"/>
        </w:rPr>
        <w:t>；</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封面：300克金东太空梭特级铜版纸彩印、覆亚膜等工艺;</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内文：大度115克轩轻精品纸书纸（象牙白）；</w:t>
      </w:r>
    </w:p>
    <w:p>
      <w:pPr>
        <w:spacing w:line="560" w:lineRule="exact"/>
        <w:ind w:firstLine="472"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装订：锁线</w:t>
      </w:r>
      <w:r>
        <w:rPr>
          <w:rFonts w:hint="eastAsia" w:ascii="宋体" w:hAnsi="宋体" w:eastAsia="宋体" w:cs="宋体"/>
          <w:bCs/>
          <w:color w:val="auto"/>
          <w:sz w:val="24"/>
          <w:szCs w:val="24"/>
          <w:lang w:eastAsia="zh-CN"/>
        </w:rPr>
        <w:t>软</w:t>
      </w:r>
      <w:r>
        <w:rPr>
          <w:rFonts w:hint="eastAsia" w:ascii="宋体" w:hAnsi="宋体" w:eastAsia="宋体" w:cs="宋体"/>
          <w:bCs/>
          <w:color w:val="auto"/>
          <w:sz w:val="24"/>
          <w:szCs w:val="24"/>
        </w:rPr>
        <w:t>精装；</w:t>
      </w:r>
    </w:p>
    <w:p>
      <w:pPr>
        <w:spacing w:line="560" w:lineRule="exact"/>
        <w:ind w:firstLine="472" w:firstLineChars="200"/>
        <w:jc w:val="left"/>
        <w:rPr>
          <w:rFonts w:hint="eastAsia" w:asciiTheme="minorEastAsia" w:hAnsiTheme="minorEastAsia" w:eastAsiaTheme="minorEastAsia" w:cstheme="minorEastAsia"/>
          <w:color w:val="auto"/>
          <w:sz w:val="28"/>
        </w:rPr>
      </w:pPr>
      <w:r>
        <w:rPr>
          <w:rFonts w:hint="eastAsia" w:ascii="宋体" w:hAnsi="宋体" w:eastAsia="宋体" w:cs="宋体"/>
          <w:bCs/>
          <w:color w:val="auto"/>
          <w:sz w:val="24"/>
          <w:szCs w:val="24"/>
        </w:rPr>
        <w:t>书号：中</w:t>
      </w:r>
      <w:r>
        <w:rPr>
          <w:rFonts w:hint="eastAsia" w:ascii="宋体" w:hAnsi="宋体" w:eastAsia="宋体" w:cs="宋体"/>
          <w:bCs/>
          <w:color w:val="auto"/>
          <w:sz w:val="24"/>
          <w:szCs w:val="24"/>
          <w:lang w:eastAsia="zh-CN"/>
        </w:rPr>
        <w:t>国图书</w:t>
      </w:r>
      <w:r>
        <w:rPr>
          <w:rFonts w:hint="eastAsia" w:ascii="宋体" w:hAnsi="宋体" w:eastAsia="宋体" w:cs="宋体"/>
          <w:bCs/>
          <w:color w:val="auto"/>
          <w:sz w:val="24"/>
          <w:szCs w:val="24"/>
        </w:rPr>
        <w:t>出版社</w:t>
      </w:r>
      <w:r>
        <w:rPr>
          <w:rFonts w:hint="eastAsia" w:ascii="宋体" w:hAnsi="宋体" w:eastAsia="宋体" w:cs="宋体"/>
          <w:bCs/>
          <w:color w:val="auto"/>
          <w:sz w:val="24"/>
          <w:szCs w:val="24"/>
          <w:lang w:eastAsia="zh-CN"/>
        </w:rPr>
        <w:t>。</w:t>
      </w:r>
    </w:p>
    <w:p>
      <w:pPr>
        <w:spacing w:line="560" w:lineRule="exact"/>
        <w:ind w:firstLine="552" w:firstLineChars="200"/>
        <w:jc w:val="center"/>
        <w:rPr>
          <w:rFonts w:hint="eastAsia" w:asciiTheme="minorEastAsia" w:hAnsiTheme="minorEastAsia" w:eastAsiaTheme="minorEastAsia" w:cstheme="minorEastAsia"/>
          <w:color w:val="FF0000"/>
          <w:sz w:val="28"/>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Theme="minorEastAsia" w:hAnsiTheme="minorEastAsia" w:eastAsiaTheme="minorEastAsia" w:cstheme="minorEastAsia"/>
          <w:b/>
          <w:bCs/>
          <w:szCs w:val="32"/>
        </w:rPr>
      </w:pPr>
      <w:bookmarkStart w:id="4" w:name="_Toc24539"/>
      <w:r>
        <w:rPr>
          <w:rFonts w:hint="eastAsia" w:asciiTheme="minorEastAsia" w:hAnsiTheme="minorEastAsia" w:eastAsiaTheme="minorEastAsia" w:cstheme="minorEastAsia"/>
          <w:b/>
          <w:bCs/>
          <w:szCs w:val="32"/>
        </w:rPr>
        <w:t>第四部分  单一来源文件格式</w:t>
      </w:r>
      <w:bookmarkEnd w:id="4"/>
    </w:p>
    <w:p>
      <w:pPr>
        <w:spacing w:line="560" w:lineRule="exact"/>
        <w:ind w:firstLine="632" w:firstLineChars="200"/>
        <w:jc w:val="center"/>
        <w:rPr>
          <w:rFonts w:hint="eastAsia" w:asciiTheme="minorEastAsia" w:hAnsiTheme="minorEastAsia" w:eastAsiaTheme="minorEastAsia" w:cstheme="minorEastAsia"/>
          <w:b/>
          <w:szCs w:val="32"/>
        </w:rPr>
      </w:pPr>
    </w:p>
    <w:p>
      <w:pPr>
        <w:spacing w:line="560" w:lineRule="exact"/>
        <w:ind w:firstLine="632" w:firstLineChars="200"/>
        <w:jc w:val="center"/>
        <w:rPr>
          <w:rFonts w:hint="eastAsia" w:asciiTheme="minorEastAsia" w:hAnsiTheme="minorEastAsia" w:eastAsiaTheme="minorEastAsia" w:cstheme="minorEastAsia"/>
          <w:b/>
          <w:szCs w:val="32"/>
          <w:u w:val="single"/>
        </w:rPr>
      </w:pPr>
      <w:r>
        <w:rPr>
          <w:rFonts w:hint="eastAsia" w:asciiTheme="minorEastAsia" w:hAnsiTheme="minorEastAsia" w:eastAsiaTheme="minorEastAsia" w:cstheme="minorEastAsia"/>
          <w:b/>
          <w:szCs w:val="32"/>
          <w:u w:val="single"/>
          <w:lang w:val="en-US" w:eastAsia="zh-CN"/>
        </w:rPr>
        <w:t xml:space="preserve">                    </w:t>
      </w:r>
      <w:r>
        <w:rPr>
          <w:rFonts w:hint="eastAsia" w:asciiTheme="minorEastAsia" w:hAnsiTheme="minorEastAsia" w:eastAsiaTheme="minorEastAsia" w:cstheme="minorEastAsia"/>
          <w:b/>
          <w:szCs w:val="32"/>
          <w:u w:val="none"/>
        </w:rPr>
        <w:t>（项目名称）</w:t>
      </w:r>
    </w:p>
    <w:p>
      <w:pPr>
        <w:spacing w:line="560" w:lineRule="exact"/>
        <w:ind w:firstLine="632" w:firstLineChars="200"/>
        <w:jc w:val="center"/>
        <w:rPr>
          <w:rFonts w:hint="eastAsia" w:asciiTheme="minorEastAsia" w:hAnsiTheme="minorEastAsia" w:eastAsiaTheme="minorEastAsia" w:cstheme="minorEastAsia"/>
          <w:b/>
          <w:szCs w:val="32"/>
          <w:u w:val="single"/>
        </w:rPr>
      </w:pPr>
    </w:p>
    <w:p>
      <w:pPr>
        <w:widowControl/>
        <w:jc w:val="left"/>
        <w:rPr>
          <w:rFonts w:hint="eastAsia" w:asciiTheme="minorEastAsia" w:hAnsiTheme="minorEastAsia" w:eastAsiaTheme="minorEastAsia" w:cstheme="minorEastAsia"/>
          <w:b/>
          <w:szCs w:val="32"/>
        </w:rPr>
      </w:pPr>
    </w:p>
    <w:p>
      <w:pPr>
        <w:widowControl/>
        <w:jc w:val="left"/>
        <w:rPr>
          <w:rFonts w:hint="eastAsia" w:asciiTheme="minorEastAsia" w:hAnsiTheme="minorEastAsia" w:eastAsiaTheme="minorEastAsia" w:cstheme="minorEastAsia"/>
          <w:b/>
          <w:szCs w:val="32"/>
        </w:rPr>
      </w:pPr>
    </w:p>
    <w:p>
      <w:pPr>
        <w:pStyle w:val="5"/>
        <w:rPr>
          <w:rFonts w:hint="eastAsia"/>
        </w:rPr>
      </w:pPr>
    </w:p>
    <w:p>
      <w:pPr>
        <w:widowControl/>
        <w:jc w:val="left"/>
        <w:rPr>
          <w:rFonts w:hint="eastAsia" w:asciiTheme="minorEastAsia" w:hAnsiTheme="minorEastAsia" w:eastAsiaTheme="minorEastAsia" w:cstheme="minorEastAsia"/>
          <w:b/>
          <w:szCs w:val="32"/>
        </w:rPr>
      </w:pPr>
    </w:p>
    <w:p>
      <w:pPr>
        <w:widowControl/>
        <w:jc w:val="center"/>
        <w:rPr>
          <w:rFonts w:hint="eastAsia" w:asciiTheme="minorEastAsia" w:hAnsiTheme="minorEastAsia" w:eastAsiaTheme="minorEastAsia" w:cstheme="minorEastAsia"/>
          <w:b/>
          <w:sz w:val="72"/>
          <w:szCs w:val="72"/>
        </w:rPr>
      </w:pPr>
      <w:r>
        <w:rPr>
          <w:rFonts w:hint="eastAsia" w:asciiTheme="minorEastAsia" w:hAnsiTheme="minorEastAsia" w:eastAsiaTheme="minorEastAsia" w:cstheme="minorEastAsia"/>
          <w:b/>
          <w:sz w:val="72"/>
          <w:szCs w:val="72"/>
        </w:rPr>
        <w:t>响 应 性 文 件</w:t>
      </w:r>
    </w:p>
    <w:p>
      <w:pPr>
        <w:widowControl/>
        <w:jc w:val="left"/>
        <w:rPr>
          <w:rFonts w:hint="eastAsia" w:asciiTheme="minorEastAsia" w:hAnsiTheme="minorEastAsia" w:eastAsiaTheme="minorEastAsia" w:cstheme="minorEastAsia"/>
          <w:b/>
          <w:szCs w:val="32"/>
        </w:rPr>
      </w:pPr>
    </w:p>
    <w:p>
      <w:pPr>
        <w:widowControl/>
        <w:jc w:val="center"/>
        <w:rPr>
          <w:rFonts w:hint="eastAsia" w:asciiTheme="minorEastAsia" w:hAnsiTheme="minorEastAsia" w:eastAsiaTheme="minorEastAsia" w:cstheme="minorEastAsia"/>
          <w:b/>
          <w:szCs w:val="32"/>
        </w:rPr>
      </w:pPr>
      <w:r>
        <w:rPr>
          <w:rFonts w:hint="eastAsia" w:asciiTheme="minorEastAsia" w:hAnsiTheme="minorEastAsia" w:eastAsiaTheme="minorEastAsia" w:cstheme="minorEastAsia"/>
          <w:b/>
          <w:szCs w:val="32"/>
          <w:lang w:eastAsia="zh-CN"/>
        </w:rPr>
        <w:t>项目编号</w:t>
      </w:r>
      <w:r>
        <w:rPr>
          <w:rFonts w:hint="eastAsia" w:asciiTheme="minorEastAsia" w:hAnsiTheme="minorEastAsia" w:eastAsiaTheme="minorEastAsia" w:cstheme="minorEastAsia"/>
          <w:b/>
          <w:szCs w:val="32"/>
        </w:rPr>
        <w:t>：温交易【201</w:t>
      </w:r>
      <w:r>
        <w:rPr>
          <w:rFonts w:hint="eastAsia" w:asciiTheme="minorEastAsia" w:hAnsiTheme="minorEastAsia" w:eastAsiaTheme="minorEastAsia" w:cstheme="minorEastAsia"/>
          <w:b/>
          <w:szCs w:val="32"/>
          <w:lang w:val="en-US" w:eastAsia="zh-CN"/>
        </w:rPr>
        <w:t>9</w:t>
      </w:r>
      <w:r>
        <w:rPr>
          <w:rFonts w:hint="eastAsia" w:asciiTheme="minorEastAsia" w:hAnsiTheme="minorEastAsia" w:eastAsiaTheme="minorEastAsia" w:cstheme="minorEastAsia"/>
          <w:b/>
          <w:szCs w:val="32"/>
        </w:rPr>
        <w:t>】</w:t>
      </w:r>
      <w:r>
        <w:rPr>
          <w:rFonts w:hint="eastAsia" w:asciiTheme="minorEastAsia" w:hAnsiTheme="minorEastAsia" w:eastAsiaTheme="minorEastAsia" w:cstheme="minorEastAsia"/>
          <w:b/>
          <w:szCs w:val="32"/>
          <w:lang w:val="en-US" w:eastAsia="zh-CN"/>
        </w:rPr>
        <w:t xml:space="preserve">   </w:t>
      </w:r>
      <w:r>
        <w:rPr>
          <w:rFonts w:hint="eastAsia" w:asciiTheme="minorEastAsia" w:hAnsiTheme="minorEastAsia" w:eastAsiaTheme="minorEastAsia" w:cstheme="minorEastAsia"/>
          <w:b/>
          <w:szCs w:val="32"/>
        </w:rPr>
        <w:t>号</w:t>
      </w:r>
    </w:p>
    <w:p>
      <w:pPr>
        <w:widowControl/>
        <w:jc w:val="center"/>
        <w:rPr>
          <w:rFonts w:hint="eastAsia" w:asciiTheme="minorEastAsia" w:hAnsiTheme="minorEastAsia" w:eastAsiaTheme="minorEastAsia" w:cstheme="minorEastAsia"/>
          <w:b/>
          <w:szCs w:val="32"/>
        </w:rPr>
      </w:pPr>
      <w:r>
        <w:rPr>
          <w:rFonts w:hint="eastAsia" w:asciiTheme="minorEastAsia" w:hAnsiTheme="minorEastAsia" w:eastAsiaTheme="minorEastAsia" w:cstheme="minorEastAsia"/>
          <w:b/>
          <w:szCs w:val="32"/>
        </w:rPr>
        <w:t>采购编号：温政采【201</w:t>
      </w:r>
      <w:r>
        <w:rPr>
          <w:rFonts w:hint="eastAsia" w:asciiTheme="minorEastAsia" w:hAnsiTheme="minorEastAsia" w:eastAsiaTheme="minorEastAsia" w:cstheme="minorEastAsia"/>
          <w:b/>
          <w:szCs w:val="32"/>
          <w:lang w:val="en-US" w:eastAsia="zh-CN"/>
        </w:rPr>
        <w:t>9</w:t>
      </w:r>
      <w:r>
        <w:rPr>
          <w:rFonts w:hint="eastAsia" w:asciiTheme="minorEastAsia" w:hAnsiTheme="minorEastAsia" w:eastAsiaTheme="minorEastAsia" w:cstheme="minorEastAsia"/>
          <w:b/>
          <w:szCs w:val="32"/>
        </w:rPr>
        <w:t>】</w:t>
      </w:r>
      <w:r>
        <w:rPr>
          <w:rFonts w:hint="eastAsia" w:asciiTheme="minorEastAsia" w:hAnsiTheme="minorEastAsia" w:eastAsiaTheme="minorEastAsia" w:cstheme="minorEastAsia"/>
          <w:b/>
          <w:szCs w:val="32"/>
          <w:lang w:val="en-US" w:eastAsia="zh-CN"/>
        </w:rPr>
        <w:t xml:space="preserve">   </w:t>
      </w:r>
      <w:r>
        <w:rPr>
          <w:rFonts w:hint="eastAsia" w:asciiTheme="minorEastAsia" w:hAnsiTheme="minorEastAsia" w:eastAsiaTheme="minorEastAsia" w:cstheme="minorEastAsia"/>
          <w:b/>
          <w:szCs w:val="32"/>
        </w:rPr>
        <w:t>号</w:t>
      </w:r>
    </w:p>
    <w:p>
      <w:pPr>
        <w:widowControl/>
        <w:jc w:val="left"/>
        <w:rPr>
          <w:rFonts w:hint="eastAsia" w:asciiTheme="minorEastAsia" w:hAnsiTheme="minorEastAsia" w:eastAsiaTheme="minorEastAsia" w:cstheme="minorEastAsia"/>
          <w:b/>
          <w:szCs w:val="32"/>
        </w:rPr>
      </w:pPr>
    </w:p>
    <w:p>
      <w:pPr>
        <w:widowControl/>
        <w:jc w:val="left"/>
        <w:rPr>
          <w:rFonts w:hint="eastAsia" w:asciiTheme="minorEastAsia" w:hAnsiTheme="minorEastAsia" w:eastAsiaTheme="minorEastAsia" w:cstheme="minorEastAsia"/>
          <w:b/>
          <w:szCs w:val="32"/>
        </w:rPr>
      </w:pPr>
    </w:p>
    <w:p>
      <w:pPr>
        <w:widowControl/>
        <w:jc w:val="left"/>
        <w:rPr>
          <w:rFonts w:hint="eastAsia" w:asciiTheme="minorEastAsia" w:hAnsiTheme="minorEastAsia" w:eastAsiaTheme="minorEastAsia" w:cstheme="minorEastAsia"/>
          <w:b/>
          <w:szCs w:val="32"/>
        </w:rPr>
      </w:pPr>
    </w:p>
    <w:p>
      <w:pPr>
        <w:widowControl/>
        <w:jc w:val="left"/>
        <w:rPr>
          <w:rFonts w:hint="eastAsia" w:asciiTheme="minorEastAsia" w:hAnsiTheme="minorEastAsia" w:eastAsiaTheme="minorEastAsia" w:cstheme="minorEastAsia"/>
          <w:b/>
          <w:szCs w:val="32"/>
        </w:rPr>
      </w:pPr>
    </w:p>
    <w:p>
      <w:pPr>
        <w:widowControl/>
        <w:jc w:val="left"/>
        <w:rPr>
          <w:rFonts w:hint="eastAsia" w:asciiTheme="minorEastAsia" w:hAnsiTheme="minorEastAsia" w:eastAsiaTheme="minorEastAsia" w:cstheme="minorEastAsia"/>
          <w:b/>
          <w:szCs w:val="32"/>
        </w:rPr>
      </w:pPr>
    </w:p>
    <w:p>
      <w:pPr>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rPr>
        <w:t>投 标 人：</w:t>
      </w:r>
      <w:r>
        <w:rPr>
          <w:rFonts w:hint="eastAsia" w:asciiTheme="minorEastAsia" w:hAnsiTheme="minorEastAsia" w:eastAsiaTheme="minorEastAsia" w:cstheme="minorEastAsia"/>
          <w:b/>
          <w:sz w:val="28"/>
          <w:szCs w:val="30"/>
          <w:u w:val="single"/>
        </w:rPr>
        <w:t xml:space="preserve">             （盖章）                    </w:t>
      </w:r>
      <w:r>
        <w:rPr>
          <w:rFonts w:hint="eastAsia" w:asciiTheme="minorEastAsia" w:hAnsiTheme="minorEastAsia" w:eastAsiaTheme="minorEastAsia" w:cstheme="minorEastAsia"/>
          <w:b/>
          <w:sz w:val="28"/>
          <w:szCs w:val="30"/>
        </w:rPr>
        <w:t xml:space="preserve">    </w:t>
      </w:r>
    </w:p>
    <w:p>
      <w:pPr>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rPr>
        <w:t>法定代表人或授权委托人:</w:t>
      </w:r>
      <w:r>
        <w:rPr>
          <w:rFonts w:hint="eastAsia" w:asciiTheme="minorEastAsia" w:hAnsiTheme="minorEastAsia" w:eastAsiaTheme="minorEastAsia" w:cstheme="minorEastAsia"/>
          <w:b/>
          <w:sz w:val="28"/>
          <w:szCs w:val="30"/>
          <w:u w:val="single"/>
        </w:rPr>
        <w:t xml:space="preserve">         (签字或盖章)       </w:t>
      </w:r>
      <w:r>
        <w:rPr>
          <w:rFonts w:hint="eastAsia" w:asciiTheme="minorEastAsia" w:hAnsiTheme="minorEastAsia" w:eastAsiaTheme="minorEastAsia" w:cstheme="minorEastAsia"/>
          <w:b/>
          <w:sz w:val="28"/>
          <w:szCs w:val="30"/>
        </w:rPr>
        <w:t xml:space="preserve">    </w:t>
      </w:r>
    </w:p>
    <w:p>
      <w:pPr>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rPr>
        <w:t>投标人地址：</w:t>
      </w:r>
      <w:r>
        <w:rPr>
          <w:rFonts w:hint="eastAsia" w:asciiTheme="minorEastAsia" w:hAnsiTheme="minorEastAsia" w:eastAsiaTheme="minorEastAsia" w:cstheme="minorEastAsia"/>
          <w:b/>
          <w:sz w:val="28"/>
          <w:szCs w:val="30"/>
          <w:u w:val="single"/>
        </w:rPr>
        <w:t xml:space="preserve">                                       </w:t>
      </w:r>
      <w:r>
        <w:rPr>
          <w:rFonts w:hint="eastAsia" w:asciiTheme="minorEastAsia" w:hAnsiTheme="minorEastAsia" w:eastAsiaTheme="minorEastAsia" w:cstheme="minorEastAsia"/>
          <w:b/>
          <w:sz w:val="28"/>
          <w:szCs w:val="30"/>
        </w:rPr>
        <w:t xml:space="preserve">   </w:t>
      </w:r>
    </w:p>
    <w:p>
      <w:pPr>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rPr>
        <w:t>日    期：</w:t>
      </w:r>
      <w:r>
        <w:rPr>
          <w:rFonts w:hint="eastAsia" w:asciiTheme="minorEastAsia" w:hAnsiTheme="minorEastAsia" w:eastAsiaTheme="minorEastAsia" w:cstheme="minorEastAsia"/>
          <w:b/>
          <w:sz w:val="28"/>
          <w:szCs w:val="30"/>
          <w:u w:val="single"/>
        </w:rPr>
        <w:t xml:space="preserve">              </w:t>
      </w:r>
      <w:r>
        <w:rPr>
          <w:rFonts w:hint="eastAsia" w:asciiTheme="minorEastAsia" w:hAnsiTheme="minorEastAsia" w:eastAsiaTheme="minorEastAsia" w:cstheme="minorEastAsia"/>
          <w:b/>
          <w:sz w:val="28"/>
          <w:szCs w:val="30"/>
        </w:rPr>
        <w:t>年</w:t>
      </w:r>
      <w:r>
        <w:rPr>
          <w:rFonts w:hint="eastAsia" w:asciiTheme="minorEastAsia" w:hAnsiTheme="minorEastAsia" w:eastAsiaTheme="minorEastAsia" w:cstheme="minorEastAsia"/>
          <w:b/>
          <w:sz w:val="28"/>
          <w:szCs w:val="30"/>
          <w:u w:val="single"/>
        </w:rPr>
        <w:t xml:space="preserve">           </w:t>
      </w:r>
      <w:r>
        <w:rPr>
          <w:rFonts w:hint="eastAsia" w:asciiTheme="minorEastAsia" w:hAnsiTheme="minorEastAsia" w:eastAsiaTheme="minorEastAsia" w:cstheme="minorEastAsia"/>
          <w:b/>
          <w:sz w:val="28"/>
          <w:szCs w:val="30"/>
        </w:rPr>
        <w:t>月</w:t>
      </w:r>
      <w:r>
        <w:rPr>
          <w:rFonts w:hint="eastAsia" w:asciiTheme="minorEastAsia" w:hAnsiTheme="minorEastAsia" w:eastAsiaTheme="minorEastAsia" w:cstheme="minorEastAsia"/>
          <w:b/>
          <w:sz w:val="28"/>
          <w:szCs w:val="30"/>
          <w:u w:val="single"/>
        </w:rPr>
        <w:t xml:space="preserve">           </w:t>
      </w:r>
      <w:r>
        <w:rPr>
          <w:rFonts w:hint="eastAsia" w:asciiTheme="minorEastAsia" w:hAnsiTheme="minorEastAsia" w:eastAsiaTheme="minorEastAsia" w:cstheme="minorEastAsia"/>
          <w:b/>
          <w:sz w:val="28"/>
          <w:szCs w:val="30"/>
        </w:rPr>
        <w:t>日</w:t>
      </w:r>
    </w:p>
    <w:p>
      <w:pPr>
        <w:rPr>
          <w:rFonts w:hint="eastAsia" w:asciiTheme="minorEastAsia" w:hAnsiTheme="minorEastAsia" w:eastAsiaTheme="minorEastAsia" w:cstheme="minorEastAsia"/>
          <w:b/>
          <w:sz w:val="28"/>
          <w:szCs w:val="30"/>
        </w:rPr>
      </w:pPr>
    </w:p>
    <w:p>
      <w:pPr>
        <w:spacing w:line="360" w:lineRule="auto"/>
        <w:ind w:left="0" w:leftChars="0" w:firstLine="0" w:firstLineChars="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1、投标函</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采购人（名称）</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根据贵方____________项目的单一来源采购邀请（</w:t>
      </w: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rPr>
        <w:t>：温交易【201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294</w:t>
      </w:r>
      <w:r>
        <w:rPr>
          <w:rFonts w:hint="eastAsia" w:asciiTheme="minorEastAsia" w:hAnsiTheme="minorEastAsia" w:eastAsiaTheme="minorEastAsia" w:cstheme="minorEastAsia"/>
          <w:sz w:val="24"/>
          <w:szCs w:val="24"/>
        </w:rPr>
        <w:t>号</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采购编号：温政采【201</w:t>
      </w: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287</w:t>
      </w:r>
      <w:r>
        <w:rPr>
          <w:rFonts w:hint="eastAsia" w:asciiTheme="minorEastAsia" w:hAnsiTheme="minorEastAsia" w:eastAsiaTheme="minorEastAsia" w:cstheme="minorEastAsia"/>
          <w:sz w:val="24"/>
          <w:szCs w:val="24"/>
        </w:rPr>
        <w:t>号），签字代表____________(全名、职务)经正式授权并代表____________________(供应商名称、地址)提交下述文件正本1份和副本</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6</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份，并对之负法律责任。</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据此函，签字代表宣布同意如下：</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（1）我们已详细审核全部采购文件，我们知道必须放弃提出含糊不清或误解的问题的权利。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（2）同意向贵方提供贵方可能另外要求的与项目有关的任何证据和资料。</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（3）一旦我们成交，我们将严格履行合同责任和义务。</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（4）与本次单一来源采购有关的正式通讯地址为：</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地 址：</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邮 编：</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电 话：</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传 真：</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我们保证：</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72"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（1）不提供虚假材料谋取成交；</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（2）不与采购人，采购代理机构恶意串通；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（3）不向采购人，采购代理机构提供不正当利益；</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（4）不拒绝有关部门监督检查或提供虚假情况。</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jc w:val="righ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供应商名称：（单位盖章）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法定代表人或委托代理人： (签字或盖章)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年  月  日</w:t>
      </w:r>
    </w:p>
    <w:p>
      <w:pPr>
        <w:adjustRightInd w:val="0"/>
        <w:snapToGrid w:val="0"/>
        <w:spacing w:line="400" w:lineRule="exact"/>
        <w:jc w:val="right"/>
        <w:rPr>
          <w:rFonts w:hint="eastAsia" w:asciiTheme="minorEastAsia" w:hAnsiTheme="minorEastAsia" w:eastAsiaTheme="minorEastAsia" w:cstheme="minorEastAsia"/>
          <w:sz w:val="28"/>
          <w:szCs w:val="32"/>
        </w:rPr>
      </w:pPr>
    </w:p>
    <w:p>
      <w:pPr>
        <w:spacing w:line="360" w:lineRule="auto"/>
        <w:ind w:left="0" w:leftChars="0" w:firstLine="0" w:firstLineChars="0"/>
        <w:jc w:val="center"/>
        <w:rPr>
          <w:rFonts w:hint="eastAsia" w:asciiTheme="minorEastAsia" w:hAnsiTheme="minorEastAsia" w:eastAsiaTheme="minorEastAsia" w:cstheme="minorEastAsia"/>
          <w:b/>
          <w:bCs/>
          <w:sz w:val="32"/>
          <w:szCs w:val="32"/>
          <w:lang w:val="en-US" w:eastAsia="zh-CN"/>
        </w:rPr>
      </w:pPr>
    </w:p>
    <w:p>
      <w:pPr>
        <w:spacing w:line="360" w:lineRule="auto"/>
        <w:ind w:left="0" w:leftChars="0" w:firstLine="0" w:firstLineChars="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报价一览表</w:t>
      </w:r>
    </w:p>
    <w:tbl>
      <w:tblPr>
        <w:tblStyle w:val="17"/>
        <w:tblW w:w="8237" w:type="dxa"/>
        <w:jc w:val="center"/>
        <w:tblLayout w:type="fixed"/>
        <w:tblCellMar>
          <w:top w:w="0" w:type="dxa"/>
          <w:left w:w="0" w:type="dxa"/>
          <w:bottom w:w="0" w:type="dxa"/>
          <w:right w:w="0" w:type="dxa"/>
        </w:tblCellMar>
      </w:tblPr>
      <w:tblGrid>
        <w:gridCol w:w="1716"/>
        <w:gridCol w:w="2410"/>
        <w:gridCol w:w="1701"/>
        <w:gridCol w:w="2410"/>
      </w:tblGrid>
      <w:tr>
        <w:tblPrEx>
          <w:tblCellMar>
            <w:top w:w="0" w:type="dxa"/>
            <w:left w:w="0" w:type="dxa"/>
            <w:bottom w:w="0" w:type="dxa"/>
            <w:right w:w="0" w:type="dxa"/>
          </w:tblCellMar>
        </w:tblPrEx>
        <w:trPr>
          <w:cantSplit/>
          <w:trHeight w:val="838" w:hRule="atLeast"/>
          <w:jc w:val="center"/>
        </w:trPr>
        <w:tc>
          <w:tcPr>
            <w:tcW w:w="17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项目名称</w:t>
            </w:r>
          </w:p>
        </w:tc>
        <w:tc>
          <w:tcPr>
            <w:tcW w:w="6521"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p>
        </w:tc>
      </w:tr>
      <w:tr>
        <w:tblPrEx>
          <w:tblCellMar>
            <w:top w:w="0" w:type="dxa"/>
            <w:left w:w="0" w:type="dxa"/>
            <w:bottom w:w="0" w:type="dxa"/>
            <w:right w:w="0" w:type="dxa"/>
          </w:tblCellMar>
        </w:tblPrEx>
        <w:trPr>
          <w:cantSplit/>
          <w:trHeight w:val="838" w:hRule="atLeast"/>
          <w:jc w:val="center"/>
        </w:trPr>
        <w:tc>
          <w:tcPr>
            <w:tcW w:w="17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项目编号</w:t>
            </w:r>
          </w:p>
        </w:tc>
        <w:tc>
          <w:tcPr>
            <w:tcW w:w="24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p>
        </w:tc>
        <w:tc>
          <w:tcPr>
            <w:tcW w:w="1701"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采购编号</w:t>
            </w:r>
          </w:p>
        </w:tc>
        <w:tc>
          <w:tcPr>
            <w:tcW w:w="2410"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Theme="minorEastAsia" w:hAnsiTheme="minorEastAsia" w:eastAsiaTheme="minorEastAsia" w:cstheme="minorEastAsia"/>
                <w:sz w:val="21"/>
                <w:szCs w:val="21"/>
              </w:rPr>
            </w:pPr>
          </w:p>
        </w:tc>
      </w:tr>
      <w:tr>
        <w:tblPrEx>
          <w:tblCellMar>
            <w:top w:w="0" w:type="dxa"/>
            <w:left w:w="0" w:type="dxa"/>
            <w:bottom w:w="0" w:type="dxa"/>
            <w:right w:w="0" w:type="dxa"/>
          </w:tblCellMar>
        </w:tblPrEx>
        <w:trPr>
          <w:cantSplit/>
          <w:trHeight w:val="1951" w:hRule="atLeast"/>
          <w:jc w:val="center"/>
        </w:trPr>
        <w:tc>
          <w:tcPr>
            <w:tcW w:w="1716"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投标总报价</w:t>
            </w:r>
          </w:p>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（元）</w:t>
            </w:r>
          </w:p>
        </w:tc>
        <w:tc>
          <w:tcPr>
            <w:tcW w:w="6521"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hint="eastAsia" w:asciiTheme="minorEastAsia" w:hAnsiTheme="minorEastAsia" w:eastAsiaTheme="minorEastAsia" w:cstheme="minorEastAsia"/>
                <w:sz w:val="21"/>
                <w:szCs w:val="21"/>
                <w:lang w:val="en-US" w:eastAsia="zh-CN"/>
              </w:rPr>
            </w:pPr>
          </w:p>
          <w:p>
            <w:pPr>
              <w:spacing w:line="360" w:lineRule="exact"/>
              <w:jc w:val="left"/>
              <w:rPr>
                <w:rFonts w:hint="eastAsia" w:asciiTheme="minorEastAsia" w:hAnsiTheme="minorEastAsia" w:eastAsiaTheme="minorEastAsia" w:cstheme="minorEastAsia"/>
                <w:sz w:val="21"/>
                <w:szCs w:val="21"/>
                <w:lang w:val="en-US" w:eastAsia="zh-CN"/>
              </w:rPr>
            </w:pPr>
          </w:p>
          <w:p>
            <w:pPr>
              <w:spacing w:line="360" w:lineRule="exact"/>
              <w:jc w:val="left"/>
              <w:rPr>
                <w:rFonts w:hint="eastAsia" w:asciiTheme="minorEastAsia" w:hAnsiTheme="minorEastAsia" w:eastAsiaTheme="minorEastAsia" w:cstheme="minorEastAsia"/>
                <w:sz w:val="21"/>
                <w:szCs w:val="21"/>
                <w:u w:val="single"/>
                <w:lang w:val="en-US" w:eastAsia="zh-CN"/>
              </w:rPr>
            </w:pPr>
            <w:r>
              <w:rPr>
                <w:rFonts w:hint="eastAsia" w:asciiTheme="minorEastAsia" w:hAnsiTheme="minorEastAsia" w:eastAsiaTheme="minorEastAsia" w:cstheme="minorEastAsia"/>
                <w:sz w:val="21"/>
                <w:szCs w:val="21"/>
                <w:lang w:val="en-US" w:eastAsia="zh-CN"/>
              </w:rPr>
              <w:t>人民币大写：</w:t>
            </w:r>
            <w:r>
              <w:rPr>
                <w:rFonts w:hint="eastAsia" w:asciiTheme="minorEastAsia" w:hAnsiTheme="minorEastAsia" w:eastAsiaTheme="minorEastAsia" w:cstheme="minorEastAsia"/>
                <w:sz w:val="21"/>
                <w:szCs w:val="21"/>
                <w:u w:val="single"/>
                <w:lang w:val="en-US" w:eastAsia="zh-CN"/>
              </w:rPr>
              <w:t xml:space="preserve">         </w:t>
            </w:r>
          </w:p>
          <w:p>
            <w:pPr>
              <w:pStyle w:val="5"/>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人民币小写：</w:t>
            </w:r>
            <w:r>
              <w:rPr>
                <w:rFonts w:hint="eastAsia" w:asciiTheme="minorEastAsia" w:hAnsiTheme="minorEastAsia" w:eastAsiaTheme="minorEastAsia" w:cstheme="minorEastAsia"/>
                <w:sz w:val="21"/>
                <w:szCs w:val="21"/>
                <w:u w:val="single"/>
                <w:lang w:val="en-US" w:eastAsia="zh-CN"/>
              </w:rPr>
              <w:t xml:space="preserve">         </w:t>
            </w:r>
          </w:p>
          <w:p>
            <w:pPr>
              <w:spacing w:line="360" w:lineRule="exact"/>
              <w:ind w:firstLine="1545" w:firstLineChars="750"/>
              <w:jc w:val="left"/>
              <w:rPr>
                <w:rFonts w:hint="eastAsia" w:asciiTheme="minorEastAsia" w:hAnsiTheme="minorEastAsia" w:eastAsiaTheme="minorEastAsia" w:cstheme="minorEastAsia"/>
                <w:sz w:val="21"/>
                <w:szCs w:val="21"/>
                <w:u w:val="single"/>
              </w:rPr>
            </w:pPr>
          </w:p>
        </w:tc>
      </w:tr>
      <w:tr>
        <w:tblPrEx>
          <w:tblCellMar>
            <w:top w:w="0" w:type="dxa"/>
            <w:left w:w="0" w:type="dxa"/>
            <w:bottom w:w="0" w:type="dxa"/>
            <w:right w:w="0" w:type="dxa"/>
          </w:tblCellMar>
        </w:tblPrEx>
        <w:trPr>
          <w:cantSplit/>
          <w:trHeight w:val="813" w:hRule="atLeast"/>
          <w:jc w:val="center"/>
        </w:trPr>
        <w:tc>
          <w:tcPr>
            <w:tcW w:w="1716"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 量</w:t>
            </w:r>
          </w:p>
        </w:tc>
        <w:tc>
          <w:tcPr>
            <w:tcW w:w="6521"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合格</w:t>
            </w:r>
          </w:p>
        </w:tc>
      </w:tr>
      <w:tr>
        <w:tblPrEx>
          <w:tblCellMar>
            <w:top w:w="0" w:type="dxa"/>
            <w:left w:w="0" w:type="dxa"/>
            <w:bottom w:w="0" w:type="dxa"/>
            <w:right w:w="0" w:type="dxa"/>
          </w:tblCellMar>
        </w:tblPrEx>
        <w:trPr>
          <w:cantSplit/>
          <w:trHeight w:val="1093" w:hRule="atLeast"/>
          <w:jc w:val="center"/>
        </w:trPr>
        <w:tc>
          <w:tcPr>
            <w:tcW w:w="17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Cs/>
                <w:kern w:val="0"/>
                <w:sz w:val="21"/>
                <w:szCs w:val="21"/>
                <w:lang w:val="en-US" w:eastAsia="zh-CN"/>
              </w:rPr>
              <w:t>供货期</w:t>
            </w:r>
          </w:p>
        </w:tc>
        <w:tc>
          <w:tcPr>
            <w:tcW w:w="6521"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p>
        </w:tc>
      </w:tr>
      <w:tr>
        <w:tblPrEx>
          <w:tblCellMar>
            <w:top w:w="0" w:type="dxa"/>
            <w:left w:w="0" w:type="dxa"/>
            <w:bottom w:w="0" w:type="dxa"/>
            <w:right w:w="0" w:type="dxa"/>
          </w:tblCellMar>
        </w:tblPrEx>
        <w:trPr>
          <w:cantSplit/>
          <w:trHeight w:val="1059" w:hRule="atLeast"/>
          <w:jc w:val="center"/>
        </w:trPr>
        <w:tc>
          <w:tcPr>
            <w:tcW w:w="17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优惠条件</w:t>
            </w:r>
          </w:p>
        </w:tc>
        <w:tc>
          <w:tcPr>
            <w:tcW w:w="6521"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1"/>
                <w:szCs w:val="21"/>
              </w:rPr>
            </w:pPr>
          </w:p>
        </w:tc>
      </w:tr>
    </w:tbl>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1"/>
          <w:sz w:val="24"/>
          <w:szCs w:val="24"/>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1"/>
          <w:sz w:val="24"/>
          <w:szCs w:val="24"/>
        </w:rPr>
        <w:t>注:1、供应商可根据实际情况自行添加表格内容。</w:t>
      </w:r>
    </w:p>
    <w:p>
      <w:pPr>
        <w:keepNext w:val="0"/>
        <w:keepLines w:val="0"/>
        <w:pageBreakBefore w:val="0"/>
        <w:widowControl w:val="0"/>
        <w:kinsoku/>
        <w:wordWrap/>
        <w:overflowPunct/>
        <w:topLinePunct w:val="0"/>
        <w:autoSpaceDE/>
        <w:autoSpaceDN/>
        <w:bidi w:val="0"/>
        <w:adjustRightInd/>
        <w:snapToGrid/>
        <w:spacing w:line="500" w:lineRule="exact"/>
        <w:ind w:right="0" w:rightChars="0" w:firstLine="472" w:firstLineChars="200"/>
        <w:jc w:val="left"/>
        <w:textAlignment w:val="auto"/>
        <w:outlineLvl w:val="9"/>
        <w:rPr>
          <w:rFonts w:hint="eastAsia" w:asciiTheme="minorEastAsia" w:hAnsiTheme="minorEastAsia" w:eastAsiaTheme="minorEastAsia" w:cstheme="minorEastAsia"/>
          <w:kern w:val="1"/>
          <w:sz w:val="24"/>
          <w:szCs w:val="24"/>
        </w:rPr>
      </w:pPr>
      <w:r>
        <w:rPr>
          <w:rFonts w:hint="eastAsia" w:asciiTheme="minorEastAsia" w:hAnsiTheme="minorEastAsia" w:eastAsiaTheme="minorEastAsia" w:cstheme="minorEastAsia"/>
          <w:kern w:val="1"/>
          <w:sz w:val="24"/>
          <w:szCs w:val="24"/>
        </w:rPr>
        <w:t>2</w:t>
      </w:r>
      <w:r>
        <w:rPr>
          <w:rFonts w:hint="eastAsia" w:asciiTheme="minorEastAsia" w:hAnsiTheme="minorEastAsia" w:eastAsiaTheme="minorEastAsia" w:cstheme="minorEastAsia"/>
          <w:kern w:val="1"/>
          <w:sz w:val="24"/>
          <w:szCs w:val="24"/>
          <w:lang w:eastAsia="zh-CN"/>
        </w:rPr>
        <w:t>、</w:t>
      </w:r>
      <w:r>
        <w:rPr>
          <w:rFonts w:hint="eastAsia" w:asciiTheme="minorEastAsia" w:hAnsiTheme="minorEastAsia" w:eastAsiaTheme="minorEastAsia" w:cstheme="minorEastAsia"/>
          <w:kern w:val="1"/>
          <w:sz w:val="24"/>
          <w:szCs w:val="24"/>
        </w:rPr>
        <w:t>报价一经涂改，应在涂改处加盖单位公章或投标人代表签字或盖章，否则其投标作无效标处理。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2" w:firstLineChars="200"/>
        <w:jc w:val="left"/>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2"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供应商名称：（单位公章）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51"/>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法定代表人或委托代理人：（签字或盖章）</w:t>
      </w:r>
    </w:p>
    <w:p>
      <w:pPr>
        <w:pStyle w:val="5"/>
        <w:ind w:firstLine="551"/>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2"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年  月  日</w:t>
      </w:r>
    </w:p>
    <w:p>
      <w:pPr>
        <w:spacing w:line="14" w:lineRule="atLeast"/>
        <w:ind w:right="552"/>
        <w:rPr>
          <w:rFonts w:hint="eastAsia" w:asciiTheme="minorEastAsia" w:hAnsiTheme="minorEastAsia" w:eastAsiaTheme="minorEastAsia" w:cstheme="minorEastAsia"/>
          <w:b/>
          <w:sz w:val="28"/>
          <w:szCs w:val="30"/>
        </w:rPr>
      </w:pPr>
    </w:p>
    <w:p>
      <w:pPr>
        <w:spacing w:line="14" w:lineRule="atLeast"/>
        <w:ind w:right="552"/>
        <w:rPr>
          <w:rFonts w:hint="eastAsia" w:asciiTheme="minorEastAsia" w:hAnsiTheme="minorEastAsia" w:eastAsiaTheme="minorEastAsia" w:cstheme="minorEastAsia"/>
          <w:b/>
          <w:sz w:val="28"/>
          <w:szCs w:val="30"/>
        </w:rPr>
      </w:pPr>
    </w:p>
    <w:p>
      <w:pPr>
        <w:snapToGrid w:val="0"/>
        <w:spacing w:line="360" w:lineRule="auto"/>
        <w:jc w:val="center"/>
        <w:rPr>
          <w:rFonts w:hint="eastAsia" w:asciiTheme="minorEastAsia" w:hAnsiTheme="minorEastAsia" w:eastAsiaTheme="minorEastAsia" w:cstheme="minorEastAsia"/>
          <w:b/>
          <w:szCs w:val="32"/>
        </w:rPr>
      </w:pPr>
      <w:r>
        <w:rPr>
          <w:rFonts w:hint="eastAsia" w:asciiTheme="minorEastAsia" w:hAnsiTheme="minorEastAsia" w:eastAsiaTheme="minorEastAsia" w:cstheme="minorEastAsia"/>
          <w:b/>
          <w:szCs w:val="32"/>
          <w:lang w:val="en-US" w:eastAsia="zh-CN"/>
        </w:rPr>
        <w:t>3、</w:t>
      </w:r>
      <w:r>
        <w:rPr>
          <w:rFonts w:hint="eastAsia" w:asciiTheme="minorEastAsia" w:hAnsiTheme="minorEastAsia" w:eastAsiaTheme="minorEastAsia" w:cstheme="minorEastAsia"/>
          <w:b/>
          <w:szCs w:val="32"/>
        </w:rPr>
        <w:t>法定代表人身份证明书（格式）</w:t>
      </w:r>
    </w:p>
    <w:p>
      <w:pPr>
        <w:snapToGrid w:val="0"/>
        <w:spacing w:line="360" w:lineRule="auto"/>
        <w:rPr>
          <w:rFonts w:hint="eastAsia" w:asciiTheme="minorEastAsia" w:hAnsiTheme="minorEastAsia" w:eastAsiaTheme="minorEastAsia" w:cstheme="minorEastAsia"/>
          <w:sz w:val="24"/>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1493" w:leftChars="174" w:right="0" w:rightChars="0" w:hanging="944" w:hangingChars="400"/>
        <w:jc w:val="both"/>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1493" w:leftChars="174" w:right="0" w:rightChars="0" w:hanging="944" w:hangingChars="4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（投标人名称）的法定代表人。</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944" w:firstLineChars="400"/>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944" w:firstLineChars="4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keepNext w:val="0"/>
        <w:keepLines w:val="0"/>
        <w:pageBreakBefore w:val="0"/>
        <w:widowControl w:val="0"/>
        <w:kinsoku/>
        <w:wordWrap/>
        <w:overflowPunct/>
        <w:topLinePunct w:val="0"/>
        <w:autoSpaceDE/>
        <w:autoSpaceDN/>
        <w:bidi w:val="0"/>
        <w:adjustRightInd/>
        <w:spacing w:line="50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pacing w:line="50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pacing w:line="500" w:lineRule="exact"/>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pacing w:line="500" w:lineRule="exact"/>
        <w:ind w:left="0" w:leftChars="0" w:right="0" w:rightChars="0" w:firstLine="3304" w:firstLineChars="14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pPr>
        <w:keepNext w:val="0"/>
        <w:keepLines w:val="0"/>
        <w:pageBreakBefore w:val="0"/>
        <w:widowControl w:val="0"/>
        <w:kinsoku/>
        <w:wordWrap/>
        <w:overflowPunct/>
        <w:topLinePunct w:val="0"/>
        <w:autoSpaceDE/>
        <w:autoSpaceDN/>
        <w:bidi w:val="0"/>
        <w:adjustRightInd/>
        <w:spacing w:line="500" w:lineRule="exact"/>
        <w:ind w:left="0" w:leftChars="0" w:right="0" w:rightChars="0" w:firstLine="5074" w:firstLineChars="2150"/>
        <w:jc w:val="both"/>
        <w:textAlignment w:val="auto"/>
        <w:outlineLvl w:val="9"/>
        <w:rPr>
          <w:rFonts w:hint="eastAsia" w:ascii="宋体" w:hAnsi="宋体" w:eastAsia="宋体" w:cs="宋体"/>
          <w:color w:val="auto"/>
          <w:sz w:val="24"/>
          <w:szCs w:val="24"/>
          <w:highlight w:val="none"/>
          <w:u w:val="single"/>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right="0" w:rightChars="0"/>
        <w:jc w:val="right"/>
        <w:textAlignment w:val="auto"/>
        <w:outlineLvl w:val="9"/>
        <w:rPr>
          <w:rFonts w:hint="eastAsia" w:ascii="宋体" w:hAnsi="宋体" w:eastAsia="宋体" w:cs="宋体"/>
          <w:sz w:val="24"/>
          <w:szCs w:val="24"/>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spacing w:line="14" w:lineRule="atLeast"/>
        <w:ind w:right="552"/>
        <w:rPr>
          <w:rFonts w:hint="eastAsia" w:asciiTheme="minorEastAsia" w:hAnsiTheme="minorEastAsia" w:eastAsiaTheme="minorEastAsia" w:cstheme="minorEastAsia"/>
          <w:b/>
          <w:sz w:val="28"/>
          <w:szCs w:val="28"/>
        </w:rPr>
      </w:pPr>
    </w:p>
    <w:p>
      <w:pPr>
        <w:spacing w:line="14" w:lineRule="atLeast"/>
        <w:ind w:right="552"/>
        <w:rPr>
          <w:rFonts w:hint="eastAsia" w:asciiTheme="minorEastAsia" w:hAnsiTheme="minorEastAsia" w:eastAsiaTheme="minorEastAsia" w:cstheme="minorEastAsia"/>
          <w:b/>
          <w:sz w:val="28"/>
          <w:szCs w:val="30"/>
        </w:rPr>
      </w:pPr>
    </w:p>
    <w:p>
      <w:pPr>
        <w:spacing w:line="14" w:lineRule="atLeast"/>
        <w:ind w:right="552"/>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rPr>
        <w:t>附: 法人代表身份证复印件</w:t>
      </w:r>
    </w:p>
    <w:p>
      <w:pPr>
        <w:spacing w:line="14" w:lineRule="atLeast"/>
        <w:ind w:right="552"/>
        <w:rPr>
          <w:rFonts w:hint="eastAsia" w:asciiTheme="minorEastAsia" w:hAnsiTheme="minorEastAsia" w:eastAsiaTheme="minorEastAsia" w:cstheme="minorEastAsia"/>
          <w:b/>
          <w:sz w:val="28"/>
          <w:szCs w:val="30"/>
        </w:rPr>
      </w:pPr>
    </w:p>
    <w:p>
      <w:pPr>
        <w:spacing w:line="14" w:lineRule="atLeast"/>
        <w:ind w:right="552"/>
        <w:rPr>
          <w:rFonts w:hint="eastAsia" w:asciiTheme="minorEastAsia" w:hAnsiTheme="minorEastAsia" w:eastAsiaTheme="minorEastAsia" w:cstheme="minorEastAsia"/>
          <w:b/>
          <w:sz w:val="28"/>
          <w:szCs w:val="30"/>
        </w:rPr>
      </w:pPr>
    </w:p>
    <w:p>
      <w:pPr>
        <w:spacing w:line="14" w:lineRule="atLeast"/>
        <w:ind w:right="552"/>
        <w:rPr>
          <w:rFonts w:hint="eastAsia" w:asciiTheme="minorEastAsia" w:hAnsiTheme="minorEastAsia" w:eastAsiaTheme="minorEastAsia" w:cstheme="minorEastAsia"/>
          <w:b/>
          <w:sz w:val="28"/>
          <w:szCs w:val="30"/>
        </w:rPr>
      </w:pPr>
    </w:p>
    <w:p>
      <w:pPr>
        <w:pStyle w:val="2"/>
        <w:rPr>
          <w:rFonts w:hint="eastAsia"/>
        </w:rPr>
      </w:pPr>
    </w:p>
    <w:p>
      <w:pPr>
        <w:snapToGrid w:val="0"/>
        <w:spacing w:line="360" w:lineRule="auto"/>
        <w:jc w:val="center"/>
        <w:rPr>
          <w:rFonts w:hint="eastAsia" w:asciiTheme="minorEastAsia" w:hAnsiTheme="minorEastAsia" w:eastAsiaTheme="minorEastAsia" w:cstheme="minorEastAsia"/>
          <w:b/>
          <w:szCs w:val="32"/>
        </w:rPr>
      </w:pPr>
    </w:p>
    <w:p>
      <w:pPr>
        <w:snapToGrid w:val="0"/>
        <w:spacing w:line="360" w:lineRule="auto"/>
        <w:jc w:val="center"/>
        <w:rPr>
          <w:rFonts w:hint="eastAsia" w:asciiTheme="minorEastAsia" w:hAnsiTheme="minorEastAsia" w:eastAsiaTheme="minorEastAsia" w:cstheme="minorEastAsia"/>
          <w:b/>
          <w:szCs w:val="32"/>
        </w:rPr>
      </w:pPr>
      <w:r>
        <w:rPr>
          <w:rFonts w:hint="eastAsia" w:asciiTheme="minorEastAsia" w:hAnsiTheme="minorEastAsia" w:eastAsiaTheme="minorEastAsia" w:cstheme="minorEastAsia"/>
          <w:b/>
          <w:szCs w:val="32"/>
          <w:lang w:val="en-US" w:eastAsia="zh-CN"/>
        </w:rPr>
        <w:t>4、</w:t>
      </w:r>
      <w:r>
        <w:rPr>
          <w:rFonts w:hint="eastAsia" w:asciiTheme="minorEastAsia" w:hAnsiTheme="minorEastAsia" w:eastAsiaTheme="minorEastAsia" w:cstheme="minorEastAsia"/>
          <w:b/>
          <w:szCs w:val="32"/>
        </w:rPr>
        <w:t>法定代表人授权委托书（格式）</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（投标人名称）的法定代表人，现委托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（项目名称）项目投标文件、签订合同和处理有关事宜，其法律后果由我方承担。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7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2" w:firstLineChars="200"/>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2" w:firstLineChars="200"/>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13" w:firstLineChars="17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18" w:firstLineChars="2550"/>
        <w:jc w:val="left"/>
        <w:textAlignment w:val="auto"/>
        <w:outlineLvl w:val="9"/>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64" w:firstLineChars="2400"/>
        <w:textAlignment w:val="auto"/>
        <w:outlineLvl w:val="9"/>
        <w:rPr>
          <w:rFonts w:hint="eastAsia" w:ascii="宋体" w:hAnsi="宋体" w:eastAsia="宋体" w:cs="宋体"/>
          <w:color w:val="auto"/>
          <w:sz w:val="24"/>
          <w:szCs w:val="24"/>
          <w:highlight w:val="none"/>
          <w:u w:val="single"/>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72"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spacing w:line="14" w:lineRule="atLeast"/>
        <w:ind w:right="552"/>
        <w:rPr>
          <w:rFonts w:hint="eastAsia" w:asciiTheme="minorEastAsia" w:hAnsiTheme="minorEastAsia" w:eastAsiaTheme="minorEastAsia" w:cstheme="minorEastAsia"/>
          <w:b/>
          <w:sz w:val="28"/>
          <w:szCs w:val="30"/>
        </w:rPr>
      </w:pPr>
    </w:p>
    <w:p>
      <w:pPr>
        <w:spacing w:line="14" w:lineRule="atLeast"/>
        <w:ind w:right="552"/>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rPr>
        <w:t>附:授权委托人身份证复印件</w:t>
      </w:r>
    </w:p>
    <w:p>
      <w:pPr>
        <w:spacing w:line="360" w:lineRule="auto"/>
        <w:ind w:firstLine="552" w:firstLineChars="200"/>
        <w:rPr>
          <w:rFonts w:hint="eastAsia" w:asciiTheme="minorEastAsia" w:hAnsiTheme="minorEastAsia" w:eastAsiaTheme="minorEastAsia" w:cstheme="minorEastAsia"/>
          <w:sz w:val="28"/>
          <w:szCs w:val="28"/>
        </w:rPr>
      </w:pPr>
    </w:p>
    <w:p>
      <w:pPr>
        <w:spacing w:line="14" w:lineRule="atLeast"/>
        <w:jc w:val="left"/>
        <w:rPr>
          <w:rFonts w:hint="eastAsia" w:asciiTheme="minorEastAsia" w:hAnsiTheme="minorEastAsia" w:eastAsiaTheme="minorEastAsia" w:cstheme="minorEastAsia"/>
          <w:b/>
          <w:sz w:val="28"/>
          <w:szCs w:val="30"/>
        </w:rPr>
      </w:pPr>
    </w:p>
    <w:p>
      <w:pPr>
        <w:spacing w:line="14" w:lineRule="atLeast"/>
        <w:jc w:val="center"/>
        <w:rPr>
          <w:rFonts w:hint="eastAsia" w:asciiTheme="minorEastAsia" w:hAnsiTheme="minorEastAsia" w:eastAsiaTheme="minorEastAsia" w:cstheme="minorEastAsia"/>
          <w:b/>
          <w:sz w:val="28"/>
          <w:szCs w:val="30"/>
        </w:rPr>
      </w:pPr>
    </w:p>
    <w:p>
      <w:pPr>
        <w:spacing w:line="14" w:lineRule="atLeast"/>
        <w:jc w:val="center"/>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b/>
          <w:sz w:val="28"/>
          <w:szCs w:val="30"/>
          <w:lang w:val="en-US" w:eastAsia="zh-CN"/>
        </w:rPr>
        <w:t>5、</w:t>
      </w:r>
      <w:r>
        <w:rPr>
          <w:rFonts w:hint="eastAsia" w:asciiTheme="minorEastAsia" w:hAnsiTheme="minorEastAsia" w:eastAsiaTheme="minorEastAsia" w:cstheme="minorEastAsia"/>
          <w:b/>
          <w:sz w:val="28"/>
          <w:szCs w:val="30"/>
        </w:rPr>
        <w:t>反商业贿赂承诺书</w:t>
      </w:r>
    </w:p>
    <w:p>
      <w:pPr>
        <w:spacing w:line="14" w:lineRule="atLeast"/>
        <w:rPr>
          <w:rFonts w:hint="eastAsia" w:asciiTheme="minorEastAsia" w:hAnsiTheme="minorEastAsia" w:eastAsiaTheme="minorEastAsia" w:cstheme="minorEastAsia"/>
          <w:sz w:val="28"/>
          <w:szCs w:val="32"/>
        </w:rPr>
      </w:pPr>
    </w:p>
    <w:p>
      <w:pPr>
        <w:spacing w:line="14"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我单位及其代理人承诺：</w:t>
      </w:r>
    </w:p>
    <w:p>
      <w:pPr>
        <w:spacing w:line="14" w:lineRule="atLeast"/>
        <w:ind w:firstLine="6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w:t>
      </w: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sz w:val="24"/>
          <w:szCs w:val="24"/>
        </w:rPr>
        <w:t>招标活动中，我单位保证做到：</w:t>
      </w:r>
    </w:p>
    <w:p>
      <w:pPr>
        <w:spacing w:line="14" w:lineRule="atLeast"/>
        <w:ind w:firstLine="6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pPr>
        <w:spacing w:line="14" w:lineRule="atLeast"/>
        <w:ind w:firstLine="6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二、若出现上述行为，我单位及参与投标的工作人员愿意接受按照国家法律法规等有关规定给予的处罚。</w:t>
      </w:r>
    </w:p>
    <w:p>
      <w:pPr>
        <w:spacing w:line="14" w:lineRule="atLeast"/>
        <w:ind w:firstLine="630"/>
        <w:jc w:val="right"/>
        <w:rPr>
          <w:rFonts w:hint="eastAsia" w:asciiTheme="minorEastAsia" w:hAnsiTheme="minorEastAsia" w:eastAsiaTheme="minorEastAsia" w:cstheme="minorEastAsia"/>
          <w:sz w:val="24"/>
          <w:szCs w:val="24"/>
        </w:rPr>
      </w:pPr>
    </w:p>
    <w:p>
      <w:pPr>
        <w:pStyle w:val="5"/>
        <w:rPr>
          <w:rFonts w:hint="eastAsia" w:asciiTheme="minorEastAsia" w:hAnsiTheme="minorEastAsia" w:eastAsiaTheme="minorEastAsia" w:cstheme="minorEastAsia"/>
          <w:sz w:val="24"/>
          <w:szCs w:val="24"/>
        </w:rPr>
      </w:pPr>
    </w:p>
    <w:p>
      <w:pPr>
        <w:rPr>
          <w:rFonts w:hint="eastAsia"/>
          <w:sz w:val="24"/>
          <w:szCs w:val="24"/>
        </w:rPr>
      </w:pPr>
    </w:p>
    <w:p>
      <w:pPr>
        <w:spacing w:line="14" w:lineRule="atLeast"/>
        <w:ind w:firstLine="63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1"/>
          <w:sz w:val="24"/>
          <w:szCs w:val="24"/>
        </w:rPr>
        <w:t>供应商名称</w:t>
      </w:r>
      <w:r>
        <w:rPr>
          <w:rFonts w:hint="eastAsia" w:asciiTheme="minorEastAsia" w:hAnsiTheme="minorEastAsia" w:eastAsiaTheme="minorEastAsia" w:cstheme="minorEastAsia"/>
          <w:sz w:val="24"/>
          <w:szCs w:val="24"/>
        </w:rPr>
        <w:t>：（单位公章）</w:t>
      </w:r>
    </w:p>
    <w:p>
      <w:pPr>
        <w:spacing w:line="14" w:lineRule="atLeast"/>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法定代表人或委托代理人：（签字）</w:t>
      </w:r>
    </w:p>
    <w:p>
      <w:pPr>
        <w:spacing w:line="14" w:lineRule="atLeast"/>
        <w:ind w:firstLine="63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14" w:lineRule="atLeast"/>
        <w:ind w:firstLine="630"/>
        <w:rPr>
          <w:rFonts w:hint="eastAsia" w:asciiTheme="minorEastAsia" w:hAnsiTheme="minorEastAsia" w:eastAsiaTheme="minorEastAsia" w:cstheme="minorEastAsia"/>
          <w:sz w:val="24"/>
          <w:szCs w:val="24"/>
        </w:rPr>
      </w:pPr>
    </w:p>
    <w:p>
      <w:pPr>
        <w:spacing w:line="14" w:lineRule="atLeast"/>
        <w:ind w:firstLine="4709" w:firstLineChars="19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14" w:lineRule="atLeast"/>
        <w:ind w:firstLine="63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年   月   日</w:t>
      </w:r>
    </w:p>
    <w:p>
      <w:pPr>
        <w:jc w:val="left"/>
        <w:rPr>
          <w:rFonts w:hint="eastAsia" w:asciiTheme="minorEastAsia" w:hAnsiTheme="minorEastAsia" w:eastAsiaTheme="minorEastAsia" w:cstheme="minorEastAsia"/>
          <w:sz w:val="24"/>
          <w:szCs w:val="24"/>
        </w:rPr>
      </w:pPr>
    </w:p>
    <w:p>
      <w:pPr>
        <w:spacing w:line="14" w:lineRule="atLeast"/>
        <w:jc w:val="left"/>
        <w:rPr>
          <w:rFonts w:hint="eastAsia" w:asciiTheme="minorEastAsia" w:hAnsiTheme="minorEastAsia" w:eastAsiaTheme="minorEastAsia" w:cstheme="minorEastAsia"/>
          <w:b/>
          <w:sz w:val="28"/>
          <w:szCs w:val="30"/>
        </w:rPr>
      </w:pPr>
    </w:p>
    <w:p>
      <w:pPr>
        <w:pStyle w:val="16"/>
        <w:rPr>
          <w:rFonts w:hint="eastAsia" w:asciiTheme="minorEastAsia" w:hAnsiTheme="minorEastAsia" w:eastAsiaTheme="minorEastAsia" w:cstheme="minorEastAsia"/>
          <w:b/>
          <w:sz w:val="28"/>
          <w:szCs w:val="30"/>
        </w:rPr>
      </w:pPr>
    </w:p>
    <w:p>
      <w:pPr>
        <w:pStyle w:val="16"/>
        <w:rPr>
          <w:rFonts w:hint="eastAsia" w:asciiTheme="minorEastAsia" w:hAnsiTheme="minorEastAsia" w:eastAsiaTheme="minorEastAsia" w:cstheme="minorEastAsia"/>
          <w:b/>
          <w:sz w:val="28"/>
          <w:szCs w:val="30"/>
        </w:rPr>
      </w:pPr>
    </w:p>
    <w:p>
      <w:pPr>
        <w:spacing w:line="14" w:lineRule="atLeast"/>
        <w:jc w:val="center"/>
        <w:rPr>
          <w:rFonts w:hint="eastAsia" w:asciiTheme="minorEastAsia" w:hAnsiTheme="minorEastAsia" w:eastAsiaTheme="minorEastAsia" w:cstheme="minorEastAsia"/>
          <w:b/>
          <w:sz w:val="28"/>
          <w:szCs w:val="30"/>
          <w:lang w:val="en-US" w:eastAsia="zh-CN"/>
        </w:rPr>
      </w:pPr>
    </w:p>
    <w:p>
      <w:pPr>
        <w:spacing w:line="14" w:lineRule="atLeast"/>
        <w:jc w:val="center"/>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lang w:val="en-US" w:eastAsia="zh-CN"/>
        </w:rPr>
        <w:t>6、</w:t>
      </w:r>
      <w:r>
        <w:rPr>
          <w:rFonts w:hint="eastAsia" w:asciiTheme="minorEastAsia" w:hAnsiTheme="minorEastAsia" w:eastAsiaTheme="minorEastAsia" w:cstheme="minorEastAsia"/>
          <w:b/>
          <w:sz w:val="28"/>
          <w:szCs w:val="30"/>
        </w:rPr>
        <w:t>资 格 证 明 文 件</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1、营业执照（副本）、税务登记证（副本）、组织机构代码证（副本）（或三证合一的营业执照）复印件</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2、《印刷许可证》；</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3</w:t>
      </w:r>
      <w:r>
        <w:rPr>
          <w:rFonts w:hint="eastAsia" w:asciiTheme="minorEastAsia" w:hAnsiTheme="minorEastAsia" w:eastAsiaTheme="minorEastAsia" w:cstheme="minorEastAsia"/>
          <w:bCs/>
          <w:sz w:val="24"/>
          <w:szCs w:val="24"/>
        </w:rPr>
        <w:t>、“信用中国”网站、中国政府采购网查询结果的网站截图</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4</w:t>
      </w:r>
      <w:r>
        <w:rPr>
          <w:rFonts w:hint="eastAsia" w:asciiTheme="minorEastAsia" w:hAnsiTheme="minorEastAsia" w:eastAsiaTheme="minorEastAsia" w:cstheme="minorEastAsia"/>
          <w:bCs/>
          <w:sz w:val="24"/>
          <w:szCs w:val="24"/>
        </w:rPr>
        <w:t>、无行贿犯罪记录承诺书（出具由“中国裁判文书网”网站查询近三年来法人、法定代表人、法定代表人委托人无行贿犯罪记录网页截图加盖企业公章证明）</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5、</w:t>
      </w:r>
      <w:r>
        <w:rPr>
          <w:rFonts w:hint="eastAsia" w:asciiTheme="minorEastAsia" w:hAnsiTheme="minorEastAsia" w:eastAsiaTheme="minorEastAsia" w:cstheme="minorEastAsia"/>
          <w:bCs/>
          <w:sz w:val="24"/>
          <w:szCs w:val="24"/>
        </w:rPr>
        <w:t>开标日前6个月任一个月的依法缴纳税收的证明（完税证明）</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、开标日前6个月任一个月的依法缴纳社会保障资金的证明</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bCs/>
          <w:sz w:val="24"/>
          <w:szCs w:val="24"/>
        </w:rPr>
        <w:t>、财务状况报告（开标日前6个月任一个月的资产负债表或损益表或年度财务会计报表或会计事务所出具的审计报告）</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、参加政府采购活动前三年内，在经营活动中没有重大违法记录声明</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476" w:firstLineChars="202"/>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、供应商认为有必要提供的其他材料</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476" w:firstLineChars="202"/>
        <w:jc w:val="both"/>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（注：以上均为</w:t>
      </w:r>
      <w:r>
        <w:rPr>
          <w:rFonts w:hint="eastAsia" w:asciiTheme="minorEastAsia" w:hAnsiTheme="minorEastAsia" w:eastAsiaTheme="minorEastAsia" w:cstheme="minorEastAsia"/>
          <w:bCs/>
          <w:sz w:val="24"/>
          <w:szCs w:val="24"/>
          <w:lang w:eastAsia="zh-CN"/>
        </w:rPr>
        <w:t>复印件加盖企业公章，开标现场需提供原件备查</w:t>
      </w:r>
      <w:r>
        <w:rPr>
          <w:rFonts w:hint="eastAsia" w:asciiTheme="minorEastAsia" w:hAnsiTheme="minorEastAsia" w:eastAsiaTheme="minorEastAsia" w:cstheme="minorEastAsia"/>
          <w:bCs/>
          <w:sz w:val="24"/>
          <w:szCs w:val="24"/>
        </w:rPr>
        <w:t>。）</w:t>
      </w:r>
    </w:p>
    <w:p>
      <w:pPr>
        <w:rPr>
          <w:rFonts w:hint="eastAsia" w:asciiTheme="minorEastAsia" w:hAnsiTheme="minorEastAsia" w:eastAsiaTheme="minorEastAsia" w:cstheme="minorEastAsia"/>
          <w:b/>
          <w:bCs/>
          <w:sz w:val="28"/>
          <w:szCs w:val="30"/>
        </w:rPr>
      </w:pPr>
      <w:r>
        <w:rPr>
          <w:rFonts w:hint="eastAsia" w:asciiTheme="minorEastAsia" w:hAnsiTheme="minorEastAsia" w:eastAsiaTheme="minorEastAsia" w:cstheme="minorEastAsia"/>
          <w:b/>
          <w:bCs/>
          <w:sz w:val="28"/>
          <w:szCs w:val="30"/>
        </w:rPr>
        <w:br w:type="page"/>
      </w:r>
    </w:p>
    <w:p>
      <w:pPr>
        <w:keepNext w:val="0"/>
        <w:keepLines w:val="0"/>
        <w:pageBreakBefore w:val="0"/>
        <w:widowControl w:val="0"/>
        <w:kinsoku/>
        <w:wordWrap/>
        <w:overflowPunct/>
        <w:topLinePunct w:val="0"/>
        <w:autoSpaceDE/>
        <w:autoSpaceDN/>
        <w:bidi w:val="0"/>
        <w:adjustRightInd/>
        <w:snapToGrid/>
        <w:spacing w:line="600" w:lineRule="exact"/>
        <w:ind w:firstLine="552" w:firstLineChars="200"/>
        <w:jc w:val="center"/>
        <w:textAlignment w:val="auto"/>
        <w:outlineLvl w:val="9"/>
        <w:rPr>
          <w:rFonts w:hint="eastAsia" w:ascii="宋体" w:hAnsi="宋体" w:eastAsia="宋体" w:cs="宋体"/>
          <w:b/>
          <w:bCs/>
          <w:sz w:val="28"/>
          <w:szCs w:val="28"/>
        </w:rPr>
      </w:pPr>
      <w:r>
        <w:rPr>
          <w:rFonts w:hint="eastAsia" w:ascii="宋体" w:hAnsi="宋体" w:eastAsia="宋体" w:cs="宋体"/>
          <w:b/>
          <w:bCs/>
          <w:sz w:val="28"/>
          <w:szCs w:val="28"/>
          <w:lang w:val="en-US" w:eastAsia="zh-CN"/>
        </w:rPr>
        <w:t>7、</w:t>
      </w:r>
      <w:r>
        <w:rPr>
          <w:rFonts w:hint="eastAsia" w:ascii="宋体" w:hAnsi="宋体" w:eastAsia="宋体" w:cs="宋体"/>
          <w:b/>
          <w:bCs/>
          <w:sz w:val="28"/>
          <w:szCs w:val="28"/>
        </w:rPr>
        <w:t>投标承诺函</w:t>
      </w:r>
    </w:p>
    <w:p>
      <w:pPr>
        <w:jc w:val="center"/>
        <w:rPr>
          <w:rFonts w:ascii="宋体" w:hAnsi="宋体"/>
          <w:b/>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我单位对                                   项目（项目编号：    采购编号:    ）投标行为做出承诺，保证所提交材料的真实性。</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我单位承诺：</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1、在投标文件递交截止时间后至确定成交人的</w:t>
      </w:r>
      <w:r>
        <w:rPr>
          <w:rFonts w:hint="eastAsia" w:ascii="宋体" w:hAnsi="宋体" w:eastAsia="宋体" w:cs="宋体"/>
          <w:color w:val="000000"/>
          <w:sz w:val="21"/>
          <w:szCs w:val="21"/>
          <w:shd w:val="clear" w:color="auto" w:fill="FFFFFF"/>
        </w:rPr>
        <w:fldChar w:fldCharType="begin"/>
      </w:r>
      <w:r>
        <w:rPr>
          <w:rFonts w:hint="eastAsia" w:ascii="宋体" w:hAnsi="宋体" w:eastAsia="宋体" w:cs="宋体"/>
          <w:color w:val="000000"/>
          <w:sz w:val="21"/>
          <w:szCs w:val="21"/>
          <w:shd w:val="clear" w:color="auto" w:fill="FFFFFF"/>
        </w:rPr>
        <w:instrText xml:space="preserve"> HYPERLINK "https://baike.so.com/doc/5394983-5632135.html" \t "https://baike.so.com/doc/_blank" </w:instrText>
      </w:r>
      <w:r>
        <w:rPr>
          <w:rFonts w:hint="eastAsia" w:ascii="宋体" w:hAnsi="宋体" w:eastAsia="宋体" w:cs="宋体"/>
          <w:color w:val="000000"/>
          <w:sz w:val="21"/>
          <w:szCs w:val="21"/>
          <w:shd w:val="clear" w:color="auto" w:fill="FFFFFF"/>
        </w:rPr>
        <w:fldChar w:fldCharType="separate"/>
      </w:r>
      <w:r>
        <w:rPr>
          <w:rFonts w:hint="eastAsia" w:ascii="宋体" w:hAnsi="宋体" w:eastAsia="宋体" w:cs="宋体"/>
          <w:color w:val="000000"/>
          <w:sz w:val="21"/>
          <w:szCs w:val="21"/>
          <w:shd w:val="clear" w:color="auto" w:fill="FFFFFF"/>
        </w:rPr>
        <w:t>投标有效期</w:t>
      </w:r>
      <w:r>
        <w:rPr>
          <w:rFonts w:hint="eastAsia" w:ascii="宋体" w:hAnsi="宋体" w:eastAsia="宋体" w:cs="宋体"/>
          <w:color w:val="000000"/>
          <w:sz w:val="21"/>
          <w:szCs w:val="21"/>
          <w:shd w:val="clear" w:color="auto" w:fill="FFFFFF"/>
        </w:rPr>
        <w:fldChar w:fldCharType="end"/>
      </w:r>
      <w:r>
        <w:rPr>
          <w:rFonts w:hint="eastAsia" w:ascii="宋体" w:hAnsi="宋体" w:eastAsia="宋体" w:cs="宋体"/>
          <w:color w:val="000000"/>
          <w:sz w:val="21"/>
          <w:szCs w:val="21"/>
          <w:shd w:val="clear" w:color="auto" w:fill="FFFFFF"/>
        </w:rPr>
        <w:t>内，我单位不得要求退出竞标或者修改投标文件且对递交的投标文件负责，受其约束。</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2、若我单位中标，在接到成交通知书后，除不可抗力因素外，及时按规定与采购人签订合同并认真履约。</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4、不存在法律法规规定的其他违法违规行为。</w:t>
      </w:r>
      <w:r>
        <w:rPr>
          <w:rFonts w:hint="eastAsia" w:ascii="宋体" w:hAnsi="宋体" w:eastAsia="宋体" w:cs="宋体"/>
          <w:color w:val="000000"/>
          <w:sz w:val="21"/>
          <w:szCs w:val="21"/>
          <w:shd w:val="clear" w:color="auto" w:fill="FFFFFF"/>
        </w:rPr>
        <w:br w:type="textWrapping"/>
      </w:r>
      <w:r>
        <w:rPr>
          <w:rFonts w:hint="eastAsia" w:ascii="宋体" w:hAnsi="宋体" w:eastAsia="宋体" w:cs="宋体"/>
          <w:color w:val="000000"/>
          <w:sz w:val="21"/>
          <w:szCs w:val="21"/>
          <w:shd w:val="clear" w:color="auto" w:fill="FFFFFF"/>
        </w:rPr>
        <w:br w:type="textWrapping"/>
      </w:r>
      <w:r>
        <w:rPr>
          <w:rFonts w:hint="eastAsia" w:ascii="宋体" w:hAnsi="宋体" w:eastAsia="宋体" w:cs="宋体"/>
          <w:color w:val="000000"/>
          <w:sz w:val="21"/>
          <w:szCs w:val="21"/>
          <w:shd w:val="clear" w:color="auto" w:fill="FFFFFF"/>
        </w:rPr>
        <w:t xml:space="preserve">              投标单位名称（盖章）：</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 xml:space="preserve">          法人代表或授权委托人（签字或盖章）：</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shd w:val="clear" w:color="auto" w:fill="FFFFFF"/>
        </w:rPr>
        <w:t xml:space="preserve">                                         年    月    日   </w:t>
      </w:r>
    </w:p>
    <w:p>
      <w:pPr>
        <w:rPr>
          <w:rFonts w:hint="eastAsia"/>
        </w:rPr>
      </w:pPr>
      <w:r>
        <w:rPr>
          <w:rFonts w:hint="eastAsia"/>
        </w:rPr>
        <w:br w:type="page"/>
      </w:r>
    </w:p>
    <w:p>
      <w:pPr>
        <w:keepNext w:val="0"/>
        <w:keepLines w:val="0"/>
        <w:pageBreakBefore w:val="0"/>
        <w:widowControl w:val="0"/>
        <w:kinsoku/>
        <w:wordWrap/>
        <w:overflowPunct/>
        <w:topLinePunct w:val="0"/>
        <w:autoSpaceDE/>
        <w:autoSpaceDN/>
        <w:bidi w:val="0"/>
        <w:adjustRightInd/>
        <w:snapToGrid/>
        <w:spacing w:line="600" w:lineRule="exact"/>
        <w:ind w:firstLine="552" w:firstLineChars="200"/>
        <w:jc w:val="center"/>
        <w:textAlignment w:val="auto"/>
        <w:outlineLvl w:val="9"/>
        <w:rPr>
          <w:rFonts w:hint="eastAsia" w:ascii="宋体" w:hAnsi="宋体" w:eastAsia="宋体" w:cs="宋体"/>
          <w:sz w:val="21"/>
          <w:szCs w:val="21"/>
        </w:rPr>
      </w:pPr>
      <w:r>
        <w:rPr>
          <w:rFonts w:hint="eastAsia" w:ascii="宋体" w:hAnsi="宋体" w:eastAsia="宋体" w:cs="宋体"/>
          <w:b/>
          <w:bCs/>
          <w:sz w:val="28"/>
          <w:szCs w:val="28"/>
          <w:lang w:val="en-US" w:eastAsia="zh-CN"/>
        </w:rPr>
        <w:t>8、</w:t>
      </w:r>
      <w:r>
        <w:rPr>
          <w:rFonts w:hint="eastAsia" w:ascii="宋体" w:hAnsi="宋体" w:eastAsia="宋体" w:cs="宋体"/>
          <w:b/>
          <w:bCs/>
          <w:sz w:val="28"/>
          <w:szCs w:val="28"/>
        </w:rPr>
        <w:t>无行贿犯罪记录承诺书</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u w:val="single"/>
          <w:shd w:val="clear" w:color="auto" w:fill="FFFFFF"/>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shd w:val="clear" w:color="auto" w:fill="FFFFFF"/>
          <w:lang w:eastAsia="zh-CN"/>
        </w:rPr>
        <w:t>采购</w:t>
      </w:r>
      <w:r>
        <w:rPr>
          <w:rFonts w:hint="eastAsia" w:ascii="宋体" w:hAnsi="宋体" w:eastAsia="宋体" w:cs="宋体"/>
          <w:color w:val="000000"/>
          <w:sz w:val="21"/>
          <w:szCs w:val="21"/>
          <w:shd w:val="clear" w:color="auto" w:fill="FFFFFF"/>
        </w:rPr>
        <w:t>人名称）：</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color w:val="000000"/>
          <w:sz w:val="21"/>
          <w:szCs w:val="21"/>
          <w:shd w:val="clear" w:color="auto" w:fill="FFFFFF"/>
        </w:rPr>
      </w:pPr>
      <w:r>
        <w:rPr>
          <w:rFonts w:hint="eastAsia" w:ascii="宋体" w:hAnsi="宋体" w:eastAsia="宋体" w:cs="宋体"/>
          <w:sz w:val="21"/>
          <w:szCs w:val="21"/>
        </w:rPr>
        <w:t>我方在此声明，我方在</w:t>
      </w:r>
      <w:r>
        <w:rPr>
          <w:rFonts w:hint="eastAsia" w:ascii="宋体" w:hAnsi="宋体" w:eastAsia="宋体" w:cs="宋体"/>
          <w:sz w:val="21"/>
          <w:szCs w:val="21"/>
          <w:u w:val="single"/>
        </w:rPr>
        <w:t xml:space="preserve">                    </w:t>
      </w:r>
      <w:r>
        <w:rPr>
          <w:rFonts w:hint="eastAsia" w:ascii="宋体" w:hAnsi="宋体" w:eastAsia="宋体" w:cs="宋体"/>
          <w:sz w:val="21"/>
          <w:szCs w:val="21"/>
        </w:rPr>
        <w:t>（项目名称）招投标过程中所涉及的</w:t>
      </w:r>
      <w:r>
        <w:rPr>
          <w:rFonts w:hint="eastAsia" w:ascii="宋体" w:hAnsi="宋体" w:eastAsia="宋体" w:cs="宋体"/>
          <w:color w:val="000000"/>
          <w:sz w:val="21"/>
          <w:szCs w:val="21"/>
          <w:shd w:val="clear" w:color="auto" w:fill="FFFFFF"/>
        </w:rPr>
        <w:t>包括法人、法定代表人、法定代表人委托代理人近三年来均无行贿犯罪记录。</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我方保证上述信息的真实和准确，并愿意承担因我方就此弄虚作假所引起的一切法律后果。</w:t>
      </w: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600" w:lineRule="exact"/>
        <w:ind w:firstLine="412"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特此承诺</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ascii="宋体" w:hAnsi="宋体" w:eastAsia="宋体" w:cs="宋体"/>
          <w:sz w:val="21"/>
          <w:szCs w:val="21"/>
        </w:rPr>
      </w:pPr>
      <w:r>
        <w:rPr>
          <w:rFonts w:hint="eastAsia" w:ascii="宋体" w:hAnsi="宋体" w:eastAsia="宋体" w:cs="宋体"/>
          <w:sz w:val="21"/>
          <w:szCs w:val="21"/>
        </w:rPr>
        <w:t>投标人：</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ascii="宋体" w:hAnsi="宋体" w:eastAsia="宋体" w:cs="宋体"/>
          <w:sz w:val="21"/>
          <w:szCs w:val="21"/>
        </w:rPr>
      </w:pPr>
      <w:r>
        <w:rPr>
          <w:rFonts w:hint="eastAsia" w:ascii="宋体" w:hAnsi="宋体" w:eastAsia="宋体" w:cs="宋体"/>
          <w:sz w:val="21"/>
          <w:szCs w:val="21"/>
        </w:rPr>
        <w:t>法定代表人或其委托代理人：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ascii="宋体" w:hAnsi="宋体"/>
          <w:sz w:val="24"/>
        </w:rPr>
      </w:pP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pStyle w:val="5"/>
        <w:rPr>
          <w:rFonts w:hint="eastAsia" w:asciiTheme="minorEastAsia" w:hAnsiTheme="minorEastAsia" w:eastAsiaTheme="minorEastAsia" w:cstheme="minorEastAsia"/>
          <w:b/>
          <w:sz w:val="28"/>
          <w:szCs w:val="30"/>
        </w:rPr>
      </w:pPr>
    </w:p>
    <w:p>
      <w:pPr>
        <w:rPr>
          <w:rFonts w:hint="eastAsia" w:asciiTheme="minorEastAsia" w:hAnsiTheme="minorEastAsia" w:eastAsiaTheme="minorEastAsia" w:cstheme="minorEastAsia"/>
          <w:b/>
          <w:sz w:val="28"/>
          <w:szCs w:val="30"/>
        </w:rPr>
      </w:pPr>
    </w:p>
    <w:p>
      <w:pPr>
        <w:pStyle w:val="5"/>
        <w:rPr>
          <w:rFonts w:hint="eastAsia" w:asciiTheme="minorEastAsia" w:hAnsiTheme="minorEastAsia" w:eastAsiaTheme="minorEastAsia" w:cstheme="minorEastAsia"/>
          <w:b/>
          <w:sz w:val="28"/>
          <w:szCs w:val="30"/>
        </w:rPr>
      </w:pPr>
    </w:p>
    <w:p>
      <w:pPr>
        <w:rPr>
          <w:rFonts w:hint="eastAsia" w:asciiTheme="minorEastAsia" w:hAnsiTheme="minorEastAsia" w:eastAsiaTheme="minorEastAsia" w:cstheme="minorEastAsia"/>
          <w:b/>
          <w:sz w:val="28"/>
          <w:szCs w:val="30"/>
        </w:rPr>
      </w:pPr>
    </w:p>
    <w:p>
      <w:pPr>
        <w:pStyle w:val="5"/>
        <w:rPr>
          <w:rFonts w:hint="eastAsia" w:asciiTheme="minorEastAsia" w:hAnsiTheme="minorEastAsia" w:eastAsiaTheme="minorEastAsia" w:cstheme="minorEastAsia"/>
          <w:b/>
          <w:sz w:val="28"/>
          <w:szCs w:val="30"/>
        </w:rPr>
      </w:pPr>
    </w:p>
    <w:p>
      <w:pPr>
        <w:rPr>
          <w:rFonts w:hint="eastAsia" w:asciiTheme="minorEastAsia" w:hAnsiTheme="minorEastAsia" w:eastAsiaTheme="minorEastAsia" w:cstheme="minorEastAsia"/>
          <w:b/>
          <w:sz w:val="28"/>
          <w:szCs w:val="30"/>
        </w:rPr>
      </w:pPr>
    </w:p>
    <w:p>
      <w:pPr>
        <w:spacing w:line="14" w:lineRule="atLeast"/>
        <w:jc w:val="center"/>
        <w:rPr>
          <w:rFonts w:hint="eastAsia" w:asciiTheme="minorEastAsia" w:hAnsiTheme="minorEastAsia" w:eastAsiaTheme="minorEastAsia" w:cstheme="minorEastAsia"/>
          <w:b/>
          <w:sz w:val="28"/>
          <w:szCs w:val="30"/>
        </w:rPr>
      </w:pPr>
    </w:p>
    <w:p>
      <w:pPr>
        <w:pStyle w:val="2"/>
        <w:rPr>
          <w:rFonts w:hint="eastAsia" w:asciiTheme="minorEastAsia" w:hAnsiTheme="minorEastAsia" w:eastAsiaTheme="minorEastAsia" w:cstheme="minorEastAsia"/>
          <w:b/>
          <w:sz w:val="28"/>
          <w:szCs w:val="30"/>
        </w:rPr>
      </w:pPr>
    </w:p>
    <w:p>
      <w:pPr>
        <w:pStyle w:val="2"/>
        <w:rPr>
          <w:rFonts w:hint="eastAsia" w:asciiTheme="minorEastAsia" w:hAnsiTheme="minorEastAsia" w:eastAsiaTheme="minorEastAsia" w:cstheme="minorEastAsia"/>
          <w:b/>
          <w:sz w:val="28"/>
          <w:szCs w:val="30"/>
        </w:rPr>
      </w:pPr>
    </w:p>
    <w:p>
      <w:pPr>
        <w:spacing w:line="14" w:lineRule="atLeast"/>
        <w:jc w:val="center"/>
        <w:rPr>
          <w:rFonts w:hint="eastAsia" w:asciiTheme="minorEastAsia" w:hAnsiTheme="minorEastAsia" w:eastAsiaTheme="minorEastAsia" w:cstheme="minorEastAsia"/>
          <w:b/>
          <w:sz w:val="28"/>
          <w:szCs w:val="30"/>
          <w:lang w:val="en-US" w:eastAsia="zh-CN"/>
        </w:rPr>
      </w:pPr>
    </w:p>
    <w:p>
      <w:pPr>
        <w:spacing w:line="14" w:lineRule="atLeast"/>
        <w:jc w:val="center"/>
        <w:rPr>
          <w:rFonts w:hint="eastAsia" w:asciiTheme="minorEastAsia" w:hAnsiTheme="minorEastAsia" w:eastAsiaTheme="minorEastAsia" w:cstheme="minorEastAsia"/>
          <w:b/>
          <w:sz w:val="28"/>
          <w:szCs w:val="30"/>
          <w:lang w:val="en-US" w:eastAsia="zh-CN"/>
        </w:rPr>
      </w:pPr>
    </w:p>
    <w:p>
      <w:pPr>
        <w:spacing w:line="14" w:lineRule="atLeast"/>
        <w:jc w:val="center"/>
        <w:rPr>
          <w:rFonts w:hint="eastAsia" w:asciiTheme="minorEastAsia" w:hAnsiTheme="minorEastAsia" w:eastAsiaTheme="minorEastAsia" w:cstheme="minorEastAsia"/>
          <w:b/>
          <w:sz w:val="28"/>
          <w:szCs w:val="30"/>
        </w:rPr>
      </w:pPr>
      <w:r>
        <w:rPr>
          <w:rFonts w:hint="eastAsia" w:asciiTheme="minorEastAsia" w:hAnsiTheme="minorEastAsia" w:eastAsiaTheme="minorEastAsia" w:cstheme="minorEastAsia"/>
          <w:b/>
          <w:sz w:val="28"/>
          <w:szCs w:val="30"/>
          <w:lang w:val="en-US" w:eastAsia="zh-CN"/>
        </w:rPr>
        <w:t>9、</w:t>
      </w:r>
      <w:r>
        <w:rPr>
          <w:rFonts w:hint="eastAsia" w:asciiTheme="minorEastAsia" w:hAnsiTheme="minorEastAsia" w:eastAsiaTheme="minorEastAsia" w:cstheme="minorEastAsia"/>
          <w:b/>
          <w:sz w:val="28"/>
          <w:szCs w:val="30"/>
        </w:rPr>
        <w:t>参加政府采购活动前三年内无重大违法记录的书面声明</w:t>
      </w:r>
    </w:p>
    <w:p>
      <w:pPr>
        <w:widowControl/>
        <w:jc w:val="center"/>
        <w:rPr>
          <w:rFonts w:hint="eastAsia" w:asciiTheme="minorEastAsia" w:hAnsiTheme="minorEastAsia" w:eastAsiaTheme="minorEastAsia" w:cstheme="minorEastAsia"/>
          <w:b/>
          <w:bCs/>
          <w:color w:val="FF0000"/>
          <w:kern w:val="0"/>
          <w:szCs w:val="32"/>
        </w:rPr>
      </w:pPr>
    </w:p>
    <w:p>
      <w:pPr>
        <w:widowControl/>
        <w:jc w:val="center"/>
        <w:rPr>
          <w:rFonts w:hint="eastAsia" w:asciiTheme="minorEastAsia" w:hAnsiTheme="minorEastAsia" w:eastAsiaTheme="minorEastAsia" w:cstheme="minorEastAsia"/>
          <w:b/>
          <w:bCs/>
          <w:color w:val="FF0000"/>
          <w:kern w:val="0"/>
          <w:szCs w:val="32"/>
        </w:rPr>
      </w:pPr>
    </w:p>
    <w:p>
      <w:pPr>
        <w:widowControl/>
        <w:rPr>
          <w:rFonts w:hint="eastAsia" w:asciiTheme="minorEastAsia" w:hAnsiTheme="minorEastAsia" w:eastAsiaTheme="minorEastAsia" w:cstheme="minorEastAsia"/>
          <w:b/>
          <w:bCs/>
          <w:color w:val="FF0000"/>
          <w:kern w:val="0"/>
          <w:szCs w:val="32"/>
        </w:rPr>
      </w:pPr>
    </w:p>
    <w:p>
      <w:pPr>
        <w:widowControl/>
        <w:jc w:val="center"/>
        <w:rPr>
          <w:rFonts w:hint="eastAsia" w:asciiTheme="minorEastAsia" w:hAnsiTheme="minorEastAsia" w:eastAsiaTheme="minorEastAsia" w:cstheme="minorEastAsia"/>
          <w:b/>
          <w:bCs/>
          <w:color w:val="FF0000"/>
          <w:kern w:val="0"/>
          <w:szCs w:val="32"/>
        </w:rPr>
      </w:pPr>
    </w:p>
    <w:p>
      <w:pPr>
        <w:widowControl/>
        <w:jc w:val="center"/>
        <w:rPr>
          <w:rFonts w:hint="eastAsia" w:asciiTheme="minorEastAsia" w:hAnsiTheme="minorEastAsia" w:eastAsiaTheme="minorEastAsia" w:cstheme="minorEastAsia"/>
          <w:b/>
          <w:bCs/>
          <w:color w:val="FF0000"/>
          <w:kern w:val="0"/>
          <w:szCs w:val="32"/>
        </w:rPr>
      </w:pPr>
    </w:p>
    <w:p>
      <w:pPr>
        <w:widowControl/>
        <w:rPr>
          <w:rFonts w:hint="eastAsia" w:asciiTheme="minorEastAsia" w:hAnsiTheme="minorEastAsia" w:eastAsiaTheme="minorEastAsia" w:cstheme="minorEastAsia"/>
          <w:b/>
          <w:bCs/>
          <w:color w:val="FF0000"/>
          <w:kern w:val="0"/>
          <w:szCs w:val="32"/>
        </w:rPr>
      </w:pPr>
    </w:p>
    <w:p>
      <w:pPr>
        <w:spacing w:line="14" w:lineRule="atLeast"/>
        <w:ind w:firstLine="630"/>
        <w:jc w:val="right"/>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b/>
          <w:bCs/>
          <w:color w:val="FF0000"/>
          <w:kern w:val="0"/>
          <w:szCs w:val="32"/>
        </w:rPr>
        <w:t xml:space="preserve">                                 </w:t>
      </w:r>
      <w:r>
        <w:rPr>
          <w:rFonts w:hint="eastAsia" w:asciiTheme="minorEastAsia" w:hAnsiTheme="minorEastAsia" w:eastAsiaTheme="minorEastAsia" w:cstheme="minorEastAsia"/>
          <w:b/>
          <w:bCs/>
          <w:color w:val="FF0000"/>
          <w:kern w:val="0"/>
          <w:sz w:val="28"/>
          <w:szCs w:val="32"/>
        </w:rPr>
        <w:t xml:space="preserve"> </w:t>
      </w:r>
      <w:r>
        <w:rPr>
          <w:rFonts w:hint="eastAsia" w:asciiTheme="minorEastAsia" w:hAnsiTheme="minorEastAsia" w:eastAsiaTheme="minorEastAsia" w:cstheme="minorEastAsia"/>
          <w:kern w:val="1"/>
          <w:sz w:val="28"/>
          <w:szCs w:val="28"/>
        </w:rPr>
        <w:t>供应商名称：</w:t>
      </w:r>
      <w:r>
        <w:rPr>
          <w:rFonts w:hint="eastAsia" w:asciiTheme="minorEastAsia" w:hAnsiTheme="minorEastAsia" w:eastAsiaTheme="minorEastAsia" w:cstheme="minorEastAsia"/>
          <w:sz w:val="28"/>
          <w:szCs w:val="32"/>
        </w:rPr>
        <w:t>（公章）</w:t>
      </w:r>
    </w:p>
    <w:p>
      <w:pPr>
        <w:spacing w:line="14" w:lineRule="atLeast"/>
        <w:ind w:firstLine="630"/>
        <w:jc w:val="right"/>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法定代表人或委托代理人：（签字或盖章）</w:t>
      </w:r>
    </w:p>
    <w:p>
      <w:pPr>
        <w:jc w:val="right"/>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 xml:space="preserve"> 年   月   日</w:t>
      </w: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jc w:val="right"/>
        <w:rPr>
          <w:rFonts w:hint="eastAsia" w:asciiTheme="minorEastAsia" w:hAnsiTheme="minorEastAsia" w:eastAsiaTheme="minorEastAsia" w:cstheme="minorEastAsia"/>
          <w:sz w:val="28"/>
          <w:szCs w:val="32"/>
        </w:rPr>
      </w:pPr>
    </w:p>
    <w:p>
      <w:pPr>
        <w:spacing w:line="14" w:lineRule="atLeast"/>
        <w:jc w:val="left"/>
        <w:rPr>
          <w:rFonts w:hint="eastAsia" w:asciiTheme="minorEastAsia" w:hAnsiTheme="minorEastAsia" w:eastAsiaTheme="minorEastAsia" w:cstheme="minorEastAsia"/>
          <w:b/>
          <w:sz w:val="28"/>
          <w:szCs w:val="30"/>
        </w:rPr>
      </w:pPr>
    </w:p>
    <w:p>
      <w:pPr>
        <w:jc w:val="left"/>
        <w:rPr>
          <w:rFonts w:hint="eastAsia" w:asciiTheme="minorEastAsia" w:hAnsiTheme="minorEastAsia" w:eastAsiaTheme="minorEastAsia" w:cstheme="minorEastAsia"/>
          <w:sz w:val="28"/>
          <w:szCs w:val="32"/>
        </w:rPr>
      </w:pPr>
    </w:p>
    <w:p>
      <w:pPr>
        <w:jc w:val="left"/>
        <w:rPr>
          <w:rFonts w:hint="eastAsia" w:asciiTheme="minorEastAsia" w:hAnsiTheme="minorEastAsia" w:eastAsiaTheme="minorEastAsia" w:cstheme="minorEastAsia"/>
          <w:sz w:val="28"/>
          <w:szCs w:val="32"/>
        </w:rPr>
      </w:pPr>
    </w:p>
    <w:p>
      <w:pPr>
        <w:ind w:left="552"/>
        <w:rPr>
          <w:rFonts w:hint="eastAsia" w:asciiTheme="minorEastAsia" w:hAnsiTheme="minorEastAsia" w:eastAsiaTheme="minorEastAsia" w:cstheme="minorEastAsia"/>
          <w:kern w:val="1"/>
          <w:sz w:val="28"/>
        </w:rPr>
      </w:pPr>
    </w:p>
    <w:p>
      <w:pPr>
        <w:ind w:left="552"/>
        <w:jc w:val="center"/>
        <w:rPr>
          <w:rFonts w:hint="eastAsia" w:asciiTheme="minorEastAsia" w:hAnsiTheme="minorEastAsia" w:eastAsiaTheme="minorEastAsia" w:cstheme="minorEastAsia"/>
          <w:b/>
          <w:sz w:val="28"/>
          <w:szCs w:val="32"/>
        </w:rPr>
      </w:pPr>
      <w:r>
        <w:rPr>
          <w:rFonts w:hint="eastAsia" w:asciiTheme="minorEastAsia" w:hAnsiTheme="minorEastAsia" w:eastAsiaTheme="minorEastAsia" w:cstheme="minorEastAsia"/>
          <w:b/>
          <w:sz w:val="28"/>
          <w:szCs w:val="30"/>
          <w:lang w:val="en-US" w:eastAsia="zh-CN"/>
        </w:rPr>
        <w:t>10、</w:t>
      </w:r>
      <w:r>
        <w:rPr>
          <w:rFonts w:hint="eastAsia" w:asciiTheme="minorEastAsia" w:hAnsiTheme="minorEastAsia" w:eastAsiaTheme="minorEastAsia" w:cstheme="minorEastAsia"/>
          <w:b/>
          <w:sz w:val="28"/>
          <w:szCs w:val="32"/>
        </w:rPr>
        <w:t>供应商认为有必要提供的其他资料</w:t>
      </w:r>
    </w:p>
    <w:p>
      <w:pPr>
        <w:ind w:left="552"/>
        <w:jc w:val="center"/>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pStyle w:val="2"/>
        <w:rPr>
          <w:rFonts w:hint="eastAsia" w:asciiTheme="minorEastAsia" w:hAnsiTheme="minorEastAsia" w:eastAsiaTheme="minorEastAsia" w:cstheme="minorEastAsia"/>
          <w:b/>
          <w:sz w:val="28"/>
          <w:szCs w:val="32"/>
        </w:rPr>
      </w:pPr>
    </w:p>
    <w:p>
      <w:pPr>
        <w:ind w:left="552"/>
        <w:jc w:val="center"/>
        <w:rPr>
          <w:rFonts w:hint="eastAsia" w:asciiTheme="minorEastAsia" w:hAnsiTheme="minorEastAsia" w:eastAsiaTheme="minorEastAsia" w:cstheme="minorEastAsia"/>
          <w:b/>
          <w:sz w:val="28"/>
          <w:szCs w:val="32"/>
        </w:rPr>
      </w:pPr>
    </w:p>
    <w:p>
      <w:pPr>
        <w:ind w:left="552"/>
        <w:jc w:val="left"/>
        <w:rPr>
          <w:rFonts w:hint="eastAsia" w:asciiTheme="minorEastAsia" w:hAnsiTheme="minorEastAsia" w:eastAsiaTheme="minorEastAsia" w:cstheme="minorEastAsia"/>
          <w:b/>
          <w:sz w:val="28"/>
          <w:szCs w:val="32"/>
        </w:rPr>
      </w:pPr>
    </w:p>
    <w:p>
      <w:pPr>
        <w:spacing w:line="360" w:lineRule="auto"/>
        <w:jc w:val="center"/>
        <w:rPr>
          <w:rFonts w:hint="eastAsia" w:ascii="宋体" w:hAnsi="Cambria" w:eastAsia="宋体" w:cs="Times New Roman"/>
          <w:b/>
          <w:bCs/>
          <w:kern w:val="2"/>
          <w:sz w:val="32"/>
          <w:szCs w:val="32"/>
          <w:lang w:val="en-US" w:eastAsia="zh-CN" w:bidi="ar-SA"/>
        </w:rPr>
      </w:pPr>
      <w:r>
        <w:rPr>
          <w:rFonts w:hint="eastAsia" w:ascii="宋体" w:hAnsi="Cambria" w:eastAsia="宋体" w:cs="Times New Roman"/>
          <w:b/>
          <w:bCs/>
          <w:kern w:val="2"/>
          <w:sz w:val="32"/>
          <w:szCs w:val="32"/>
          <w:lang w:val="en-US" w:eastAsia="zh-CN" w:bidi="ar-SA"/>
        </w:rPr>
        <w:t>第二轮报价表（仅限于现场填写）</w:t>
      </w:r>
    </w:p>
    <w:tbl>
      <w:tblPr>
        <w:tblStyle w:val="17"/>
        <w:tblW w:w="8240" w:type="dxa"/>
        <w:jc w:val="center"/>
        <w:tblLayout w:type="fixed"/>
        <w:tblCellMar>
          <w:top w:w="0" w:type="dxa"/>
          <w:left w:w="0" w:type="dxa"/>
          <w:bottom w:w="0" w:type="dxa"/>
          <w:right w:w="0" w:type="dxa"/>
        </w:tblCellMar>
      </w:tblPr>
      <w:tblGrid>
        <w:gridCol w:w="1717"/>
        <w:gridCol w:w="2411"/>
        <w:gridCol w:w="1701"/>
        <w:gridCol w:w="2411"/>
      </w:tblGrid>
      <w:tr>
        <w:tblPrEx>
          <w:tblCellMar>
            <w:top w:w="0" w:type="dxa"/>
            <w:left w:w="0" w:type="dxa"/>
            <w:bottom w:w="0" w:type="dxa"/>
            <w:right w:w="0" w:type="dxa"/>
          </w:tblCellMar>
        </w:tblPrEx>
        <w:trPr>
          <w:cantSplit/>
          <w:trHeight w:val="952" w:hRule="atLeast"/>
          <w:jc w:val="center"/>
        </w:trPr>
        <w:tc>
          <w:tcPr>
            <w:tcW w:w="1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652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p>
        </w:tc>
      </w:tr>
      <w:tr>
        <w:tblPrEx>
          <w:tblCellMar>
            <w:top w:w="0" w:type="dxa"/>
            <w:left w:w="0" w:type="dxa"/>
            <w:bottom w:w="0" w:type="dxa"/>
            <w:right w:w="0" w:type="dxa"/>
          </w:tblCellMar>
        </w:tblPrEx>
        <w:trPr>
          <w:cantSplit/>
          <w:trHeight w:val="952" w:hRule="atLeast"/>
          <w:jc w:val="center"/>
        </w:trPr>
        <w:tc>
          <w:tcPr>
            <w:tcW w:w="1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项目编号</w:t>
            </w:r>
          </w:p>
        </w:tc>
        <w:tc>
          <w:tcPr>
            <w:tcW w:w="241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p>
        </w:tc>
        <w:tc>
          <w:tcPr>
            <w:tcW w:w="1701"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采购编号</w:t>
            </w:r>
          </w:p>
        </w:tc>
        <w:tc>
          <w:tcPr>
            <w:tcW w:w="2411"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Theme="minorEastAsia" w:hAnsiTheme="minorEastAsia" w:eastAsiaTheme="minorEastAsia" w:cstheme="minorEastAsia"/>
                <w:sz w:val="24"/>
                <w:szCs w:val="24"/>
              </w:rPr>
            </w:pPr>
          </w:p>
        </w:tc>
      </w:tr>
      <w:tr>
        <w:tblPrEx>
          <w:tblCellMar>
            <w:top w:w="0" w:type="dxa"/>
            <w:left w:w="0" w:type="dxa"/>
            <w:bottom w:w="0" w:type="dxa"/>
            <w:right w:w="0" w:type="dxa"/>
          </w:tblCellMar>
        </w:tblPrEx>
        <w:trPr>
          <w:cantSplit/>
          <w:trHeight w:val="2621" w:hRule="atLeast"/>
          <w:jc w:val="center"/>
        </w:trPr>
        <w:tc>
          <w:tcPr>
            <w:tcW w:w="171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投标总报价</w:t>
            </w:r>
          </w:p>
          <w:p>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652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hint="eastAsia" w:asciiTheme="minorEastAsia" w:hAnsiTheme="minorEastAsia" w:eastAsiaTheme="minorEastAsia" w:cstheme="minorEastAsia"/>
                <w:sz w:val="24"/>
                <w:szCs w:val="24"/>
                <w:lang w:val="en-US" w:eastAsia="zh-CN"/>
              </w:rPr>
            </w:pPr>
          </w:p>
          <w:p>
            <w:pPr>
              <w:spacing w:line="360" w:lineRule="exact"/>
              <w:jc w:val="left"/>
              <w:rPr>
                <w:rFonts w:hint="eastAsia" w:asciiTheme="minorEastAsia" w:hAnsiTheme="minorEastAsia" w:eastAsiaTheme="minorEastAsia" w:cstheme="minorEastAsia"/>
                <w:sz w:val="24"/>
                <w:szCs w:val="24"/>
                <w:lang w:val="en-US" w:eastAsia="zh-CN"/>
              </w:rPr>
            </w:pPr>
          </w:p>
          <w:p>
            <w:pPr>
              <w:spacing w:line="360" w:lineRule="exact"/>
              <w:jc w:val="left"/>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人民币大写：</w:t>
            </w:r>
            <w:r>
              <w:rPr>
                <w:rFonts w:hint="eastAsia" w:asciiTheme="minorEastAsia" w:hAnsiTheme="minorEastAsia" w:eastAsiaTheme="minorEastAsia" w:cstheme="minorEastAsia"/>
                <w:sz w:val="24"/>
                <w:szCs w:val="24"/>
                <w:u w:val="single"/>
                <w:lang w:val="en-US" w:eastAsia="zh-CN"/>
              </w:rPr>
              <w:t xml:space="preserve">         </w:t>
            </w:r>
          </w:p>
          <w:p>
            <w:pPr>
              <w:pStyle w:val="5"/>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人民币小写：</w:t>
            </w:r>
            <w:r>
              <w:rPr>
                <w:rFonts w:hint="eastAsia" w:asciiTheme="minorEastAsia" w:hAnsiTheme="minorEastAsia" w:eastAsiaTheme="minorEastAsia" w:cstheme="minorEastAsia"/>
                <w:sz w:val="24"/>
                <w:szCs w:val="24"/>
                <w:u w:val="single"/>
                <w:lang w:val="en-US" w:eastAsia="zh-CN"/>
              </w:rPr>
              <w:t xml:space="preserve">         </w:t>
            </w:r>
          </w:p>
          <w:p>
            <w:pPr>
              <w:spacing w:line="360" w:lineRule="exact"/>
              <w:ind w:firstLine="1770" w:firstLineChars="750"/>
              <w:jc w:val="left"/>
              <w:rPr>
                <w:rFonts w:hint="eastAsia" w:asciiTheme="minorEastAsia" w:hAnsiTheme="minorEastAsia" w:eastAsiaTheme="minorEastAsia" w:cstheme="minorEastAsia"/>
                <w:sz w:val="24"/>
                <w:szCs w:val="24"/>
                <w:u w:val="single"/>
              </w:rPr>
            </w:pPr>
          </w:p>
        </w:tc>
      </w:tr>
      <w:tr>
        <w:tblPrEx>
          <w:tblCellMar>
            <w:top w:w="0" w:type="dxa"/>
            <w:left w:w="0" w:type="dxa"/>
            <w:bottom w:w="0" w:type="dxa"/>
            <w:right w:w="0" w:type="dxa"/>
          </w:tblCellMar>
        </w:tblPrEx>
        <w:trPr>
          <w:cantSplit/>
          <w:trHeight w:val="924" w:hRule="atLeast"/>
          <w:jc w:val="center"/>
        </w:trPr>
        <w:tc>
          <w:tcPr>
            <w:tcW w:w="171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 量</w:t>
            </w:r>
          </w:p>
        </w:tc>
        <w:tc>
          <w:tcPr>
            <w:tcW w:w="652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合格</w:t>
            </w:r>
          </w:p>
        </w:tc>
      </w:tr>
      <w:tr>
        <w:tblPrEx>
          <w:tblCellMar>
            <w:top w:w="0" w:type="dxa"/>
            <w:left w:w="0" w:type="dxa"/>
            <w:bottom w:w="0" w:type="dxa"/>
            <w:right w:w="0" w:type="dxa"/>
          </w:tblCellMar>
        </w:tblPrEx>
        <w:trPr>
          <w:cantSplit/>
          <w:trHeight w:val="1233" w:hRule="atLeast"/>
          <w:jc w:val="center"/>
        </w:trPr>
        <w:tc>
          <w:tcPr>
            <w:tcW w:w="1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Cs/>
                <w:kern w:val="0"/>
                <w:sz w:val="24"/>
                <w:szCs w:val="24"/>
                <w:lang w:val="en-US" w:eastAsia="zh-CN"/>
              </w:rPr>
              <w:t>供货期</w:t>
            </w:r>
          </w:p>
        </w:tc>
        <w:tc>
          <w:tcPr>
            <w:tcW w:w="652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p>
        </w:tc>
      </w:tr>
      <w:tr>
        <w:tblPrEx>
          <w:tblCellMar>
            <w:top w:w="0" w:type="dxa"/>
            <w:left w:w="0" w:type="dxa"/>
            <w:bottom w:w="0" w:type="dxa"/>
            <w:right w:w="0" w:type="dxa"/>
          </w:tblCellMar>
        </w:tblPrEx>
        <w:trPr>
          <w:cantSplit/>
          <w:trHeight w:val="1207" w:hRule="atLeast"/>
          <w:jc w:val="center"/>
        </w:trPr>
        <w:tc>
          <w:tcPr>
            <w:tcW w:w="1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优惠条件</w:t>
            </w:r>
          </w:p>
        </w:tc>
        <w:tc>
          <w:tcPr>
            <w:tcW w:w="652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Theme="minorEastAsia" w:hAnsiTheme="minorEastAsia" w:eastAsiaTheme="minorEastAsia" w:cstheme="minorEastAsia"/>
                <w:sz w:val="24"/>
                <w:szCs w:val="24"/>
              </w:rPr>
            </w:pPr>
          </w:p>
        </w:tc>
      </w:tr>
    </w:tbl>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72" w:firstLineChars="200"/>
        <w:jc w:val="both"/>
        <w:textAlignment w:val="auto"/>
        <w:outlineLvl w:val="9"/>
        <w:rPr>
          <w:rFonts w:hint="eastAsia" w:asciiTheme="minorEastAsia" w:hAnsiTheme="minorEastAsia" w:eastAsiaTheme="minorEastAsia" w:cstheme="minorEastAsia"/>
          <w:kern w:val="1"/>
          <w:sz w:val="24"/>
          <w:szCs w:val="24"/>
        </w:rPr>
      </w:pPr>
      <w:r>
        <w:rPr>
          <w:rFonts w:hint="eastAsia" w:asciiTheme="minorEastAsia" w:hAnsiTheme="minorEastAsia" w:eastAsiaTheme="minorEastAsia" w:cstheme="minorEastAsia"/>
          <w:kern w:val="1"/>
          <w:sz w:val="24"/>
          <w:szCs w:val="24"/>
        </w:rPr>
        <w:t>注:1、供应商可根据实际情况自行添加表格内容。</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944" w:firstLineChars="400"/>
        <w:jc w:val="both"/>
        <w:textAlignment w:val="auto"/>
        <w:outlineLvl w:val="9"/>
        <w:rPr>
          <w:rFonts w:hint="eastAsia" w:asciiTheme="minorEastAsia" w:hAnsiTheme="minorEastAsia" w:eastAsiaTheme="minorEastAsia" w:cstheme="minorEastAsia"/>
          <w:kern w:val="1"/>
          <w:sz w:val="24"/>
          <w:szCs w:val="24"/>
        </w:rPr>
      </w:pPr>
      <w:r>
        <w:rPr>
          <w:rFonts w:hint="eastAsia" w:asciiTheme="minorEastAsia" w:hAnsiTheme="minorEastAsia" w:eastAsiaTheme="minorEastAsia" w:cstheme="minorEastAsia"/>
          <w:kern w:val="1"/>
          <w:sz w:val="24"/>
          <w:szCs w:val="24"/>
        </w:rPr>
        <w:t>2、报价一经涂改，应在涂改处加盖单位公章或投标人代表签字或盖章，否则其投标作无效标处理。</w:t>
      </w:r>
    </w:p>
    <w:p>
      <w:pPr>
        <w:spacing w:line="360" w:lineRule="auto"/>
        <w:ind w:firstLine="472"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供应商名称：（单位公章）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法定代表人或委托代理人：（签字或盖章）</w:t>
      </w:r>
    </w:p>
    <w:p>
      <w:pPr>
        <w:spacing w:line="360" w:lineRule="auto"/>
        <w:ind w:firstLine="472" w:firstLineChars="200"/>
        <w:jc w:val="righ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 xml:space="preserve"> 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日</w:t>
      </w:r>
    </w:p>
    <w:sectPr>
      <w:footerReference r:id="rId5" w:type="first"/>
      <w:footerReference r:id="rId4" w:type="default"/>
      <w:pgSz w:w="11906" w:h="16838"/>
      <w:pgMar w:top="1417" w:right="1418" w:bottom="1417" w:left="1418" w:header="851" w:footer="992" w:gutter="0"/>
      <w:pgNumType w:fmt="decimal" w:start="1"/>
      <w:cols w:space="0" w:num="1"/>
      <w:titlePg/>
      <w:rtlGutter w:val="0"/>
      <w:docGrid w:type="linesAndChars" w:linePitch="582"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Book Antiqua">
    <w:altName w:val="Segoe Print"/>
    <w:panose1 w:val="02040602050305030304"/>
    <w:charset w:val="00"/>
    <w:family w:val="auto"/>
    <w:pitch w:val="default"/>
    <w:sig w:usb0="00000000" w:usb1="00000000" w:usb2="00000000" w:usb3="00000000" w:csb0="2000009F" w:csb1="DFD70000"/>
  </w:font>
  <w:font w:name="Cambria">
    <w:panose1 w:val="02040503050406030204"/>
    <w:charset w:val="00"/>
    <w:family w:val="auto"/>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0A"/>
    <w:rsid w:val="00046338"/>
    <w:rsid w:val="00064441"/>
    <w:rsid w:val="00112416"/>
    <w:rsid w:val="001C032F"/>
    <w:rsid w:val="001E459A"/>
    <w:rsid w:val="00206806"/>
    <w:rsid w:val="0037708D"/>
    <w:rsid w:val="00394481"/>
    <w:rsid w:val="0043188E"/>
    <w:rsid w:val="004433D7"/>
    <w:rsid w:val="0044533F"/>
    <w:rsid w:val="004D7F98"/>
    <w:rsid w:val="00541BD3"/>
    <w:rsid w:val="00546EC5"/>
    <w:rsid w:val="00644B86"/>
    <w:rsid w:val="0071341B"/>
    <w:rsid w:val="007C655E"/>
    <w:rsid w:val="009B2A87"/>
    <w:rsid w:val="00A0010A"/>
    <w:rsid w:val="00A760E5"/>
    <w:rsid w:val="00AD292D"/>
    <w:rsid w:val="00AD59E0"/>
    <w:rsid w:val="00B868A6"/>
    <w:rsid w:val="00C97B43"/>
    <w:rsid w:val="00DE5068"/>
    <w:rsid w:val="00DF5300"/>
    <w:rsid w:val="00DF6033"/>
    <w:rsid w:val="00E66C7D"/>
    <w:rsid w:val="00FE3CF2"/>
    <w:rsid w:val="020F7840"/>
    <w:rsid w:val="02D66943"/>
    <w:rsid w:val="033452EA"/>
    <w:rsid w:val="04B84E4A"/>
    <w:rsid w:val="06955D6B"/>
    <w:rsid w:val="0837544C"/>
    <w:rsid w:val="0AD60CD9"/>
    <w:rsid w:val="0B5F6173"/>
    <w:rsid w:val="0D0D779B"/>
    <w:rsid w:val="0E3C6CAE"/>
    <w:rsid w:val="1029578A"/>
    <w:rsid w:val="109F2E0B"/>
    <w:rsid w:val="157A7189"/>
    <w:rsid w:val="15A7004F"/>
    <w:rsid w:val="16C6120E"/>
    <w:rsid w:val="1960302B"/>
    <w:rsid w:val="197F1948"/>
    <w:rsid w:val="1AF36762"/>
    <w:rsid w:val="1BEA2A66"/>
    <w:rsid w:val="1CF55526"/>
    <w:rsid w:val="1CF62AC4"/>
    <w:rsid w:val="1E356A5A"/>
    <w:rsid w:val="1F181527"/>
    <w:rsid w:val="1F204693"/>
    <w:rsid w:val="2039074A"/>
    <w:rsid w:val="21245F5A"/>
    <w:rsid w:val="2339098C"/>
    <w:rsid w:val="23B04613"/>
    <w:rsid w:val="24BB0FA4"/>
    <w:rsid w:val="26891C4B"/>
    <w:rsid w:val="281B4545"/>
    <w:rsid w:val="2859287E"/>
    <w:rsid w:val="285C6818"/>
    <w:rsid w:val="29413437"/>
    <w:rsid w:val="29665B4E"/>
    <w:rsid w:val="2AA52D12"/>
    <w:rsid w:val="2B9A1914"/>
    <w:rsid w:val="2D3B0F45"/>
    <w:rsid w:val="2DAA6217"/>
    <w:rsid w:val="2E731E0B"/>
    <w:rsid w:val="2EAF3A72"/>
    <w:rsid w:val="2EC37A90"/>
    <w:rsid w:val="30117385"/>
    <w:rsid w:val="306B17BF"/>
    <w:rsid w:val="30B667F7"/>
    <w:rsid w:val="30EB3FDE"/>
    <w:rsid w:val="3125337F"/>
    <w:rsid w:val="32E52041"/>
    <w:rsid w:val="34E70308"/>
    <w:rsid w:val="34E744EB"/>
    <w:rsid w:val="38A077C8"/>
    <w:rsid w:val="39B4457D"/>
    <w:rsid w:val="3ACA0E8E"/>
    <w:rsid w:val="3B38242A"/>
    <w:rsid w:val="3B8D011E"/>
    <w:rsid w:val="3BB45085"/>
    <w:rsid w:val="3D3D2FA7"/>
    <w:rsid w:val="3E0E68CD"/>
    <w:rsid w:val="3E1B31E3"/>
    <w:rsid w:val="3F7F7C4B"/>
    <w:rsid w:val="4243407C"/>
    <w:rsid w:val="428E348C"/>
    <w:rsid w:val="455636E9"/>
    <w:rsid w:val="4A4315AF"/>
    <w:rsid w:val="4B19276C"/>
    <w:rsid w:val="4BF94148"/>
    <w:rsid w:val="4E2D1E8E"/>
    <w:rsid w:val="50407F3F"/>
    <w:rsid w:val="51080C99"/>
    <w:rsid w:val="513C25A5"/>
    <w:rsid w:val="51AB2902"/>
    <w:rsid w:val="52091EEF"/>
    <w:rsid w:val="535A06AC"/>
    <w:rsid w:val="53980112"/>
    <w:rsid w:val="547552D9"/>
    <w:rsid w:val="54990FB5"/>
    <w:rsid w:val="55416024"/>
    <w:rsid w:val="583E7246"/>
    <w:rsid w:val="59010A02"/>
    <w:rsid w:val="5A125A12"/>
    <w:rsid w:val="5BF402FA"/>
    <w:rsid w:val="5C2F6F6C"/>
    <w:rsid w:val="5E73025D"/>
    <w:rsid w:val="5EBA5EB5"/>
    <w:rsid w:val="600D3007"/>
    <w:rsid w:val="60F5554A"/>
    <w:rsid w:val="60F67CF5"/>
    <w:rsid w:val="61F369B6"/>
    <w:rsid w:val="626A321D"/>
    <w:rsid w:val="64FD4B2C"/>
    <w:rsid w:val="654324E0"/>
    <w:rsid w:val="66471915"/>
    <w:rsid w:val="67671367"/>
    <w:rsid w:val="6B724A8D"/>
    <w:rsid w:val="6B99363F"/>
    <w:rsid w:val="707C418C"/>
    <w:rsid w:val="715436C1"/>
    <w:rsid w:val="72862152"/>
    <w:rsid w:val="72AF20A0"/>
    <w:rsid w:val="74D8300A"/>
    <w:rsid w:val="766B6F6F"/>
    <w:rsid w:val="76E1476F"/>
    <w:rsid w:val="79E5156C"/>
    <w:rsid w:val="7A245699"/>
    <w:rsid w:val="7AF00D0A"/>
    <w:rsid w:val="7B87228E"/>
    <w:rsid w:val="7FCB6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2"/>
    <w:basedOn w:val="1"/>
    <w:next w:val="1"/>
    <w:link w:val="26"/>
    <w:qFormat/>
    <w:uiPriority w:val="0"/>
    <w:pPr>
      <w:keepNext/>
      <w:keepLines/>
      <w:spacing w:before="260" w:after="260" w:line="413" w:lineRule="auto"/>
      <w:outlineLvl w:val="1"/>
    </w:pPr>
    <w:rPr>
      <w:rFonts w:ascii="Arial" w:hAnsi="Arial" w:eastAsia="黑体"/>
      <w:b/>
      <w:bCs/>
      <w:szCs w:val="32"/>
    </w:rPr>
  </w:style>
  <w:style w:type="paragraph" w:styleId="4">
    <w:name w:val="heading 3"/>
    <w:basedOn w:val="1"/>
    <w:next w:val="1"/>
    <w:semiHidden/>
    <w:unhideWhenUsed/>
    <w:qFormat/>
    <w:uiPriority w:val="0"/>
    <w:pPr>
      <w:keepNext/>
      <w:keepLines/>
      <w:spacing w:line="416" w:lineRule="auto"/>
      <w:outlineLvl w:val="2"/>
    </w:pPr>
    <w:rPr>
      <w:rFonts w:ascii="Book Antiqua" w:hAnsi="Book Antiqua"/>
      <w:b/>
      <w:bCs/>
      <w:sz w:val="32"/>
      <w:szCs w:val="32"/>
    </w:rPr>
  </w:style>
  <w:style w:type="paragraph" w:styleId="5">
    <w:name w:val="heading 4"/>
    <w:basedOn w:val="1"/>
    <w:next w:val="1"/>
    <w:semiHidden/>
    <w:unhideWhenUsed/>
    <w:qFormat/>
    <w:uiPriority w:val="0"/>
    <w:pPr>
      <w:keepNext/>
      <w:keepLines/>
      <w:spacing w:line="376" w:lineRule="auto"/>
      <w:outlineLvl w:val="3"/>
    </w:pPr>
    <w:rPr>
      <w:rFonts w:ascii="Cambria" w:hAnsi="Cambria" w:eastAsia="宋体" w:cs="黑体"/>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unhideWhenUsed/>
    <w:qFormat/>
    <w:uiPriority w:val="99"/>
    <w:pPr>
      <w:spacing w:after="120" w:afterLines="0"/>
      <w:ind w:left="420" w:leftChars="200"/>
    </w:pPr>
  </w:style>
  <w:style w:type="paragraph" w:styleId="9">
    <w:name w:val="Balloon Text"/>
    <w:basedOn w:val="1"/>
    <w:semiHidden/>
    <w:qFormat/>
    <w:uiPriority w:val="0"/>
    <w:rPr>
      <w:sz w:val="18"/>
      <w:szCs w:val="18"/>
    </w:rPr>
  </w:style>
  <w:style w:type="paragraph" w:styleId="10">
    <w:name w:val="footer"/>
    <w:basedOn w:val="1"/>
    <w:link w:val="27"/>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Title"/>
    <w:basedOn w:val="1"/>
    <w:qFormat/>
    <w:uiPriority w:val="0"/>
    <w:pPr>
      <w:spacing w:before="240" w:after="60"/>
      <w:jc w:val="center"/>
      <w:outlineLvl w:val="0"/>
    </w:pPr>
    <w:rPr>
      <w:rFonts w:ascii="Arial" w:hAnsi="Arial" w:cs="Arial"/>
      <w:b/>
      <w:bCs/>
      <w:szCs w:val="32"/>
    </w:rPr>
  </w:style>
  <w:style w:type="paragraph" w:styleId="15">
    <w:name w:val="annotation subject"/>
    <w:basedOn w:val="6"/>
    <w:next w:val="6"/>
    <w:semiHidden/>
    <w:qFormat/>
    <w:uiPriority w:val="0"/>
    <w:rPr>
      <w:b/>
      <w:bCs/>
    </w:rPr>
  </w:style>
  <w:style w:type="paragraph" w:styleId="16">
    <w:name w:val="Body Text First Indent 2"/>
    <w:basedOn w:val="8"/>
    <w:qFormat/>
    <w:uiPriority w:val="0"/>
    <w:pPr>
      <w:ind w:firstLine="420" w:firstLineChars="200"/>
    </w:pPr>
  </w:style>
  <w:style w:type="character" w:styleId="19">
    <w:name w:val="page number"/>
    <w:basedOn w:val="18"/>
    <w:qFormat/>
    <w:uiPriority w:val="0"/>
  </w:style>
  <w:style w:type="character" w:styleId="20">
    <w:name w:val="annotation reference"/>
    <w:basedOn w:val="18"/>
    <w:semiHidden/>
    <w:qFormat/>
    <w:uiPriority w:val="0"/>
    <w:rPr>
      <w:sz w:val="21"/>
      <w:szCs w:val="21"/>
    </w:rPr>
  </w:style>
  <w:style w:type="paragraph" w:customStyle="1" w:styleId="21">
    <w:name w:val="默认段落字体 Para Char Char Char Char Char Char Char Char Char Char"/>
    <w:basedOn w:val="1"/>
    <w:qFormat/>
    <w:uiPriority w:val="0"/>
    <w:pPr>
      <w:tabs>
        <w:tab w:val="right" w:pos="-2120"/>
      </w:tabs>
      <w:snapToGrid w:val="0"/>
    </w:pPr>
  </w:style>
  <w:style w:type="paragraph" w:customStyle="1" w:styleId="22">
    <w:name w:val="标题2"/>
    <w:basedOn w:val="14"/>
    <w:qFormat/>
    <w:uiPriority w:val="0"/>
    <w:pPr>
      <w:spacing w:before="0" w:after="0" w:line="480" w:lineRule="exact"/>
      <w:ind w:firstLine="579" w:firstLineChars="196"/>
      <w:jc w:val="both"/>
    </w:pPr>
    <w:rPr>
      <w:rFonts w:ascii="仿宋_GB2312" w:hAnsi="宋体" w:cs="Times New Roman"/>
      <w:bCs w:val="0"/>
      <w:spacing w:val="-3"/>
      <w:sz w:val="30"/>
      <w:szCs w:val="30"/>
    </w:rPr>
  </w:style>
  <w:style w:type="paragraph" w:customStyle="1" w:styleId="23">
    <w:name w:val="Char Char Char1 Char8"/>
    <w:basedOn w:val="1"/>
    <w:unhideWhenUsed/>
    <w:qFormat/>
    <w:uiPriority w:val="99"/>
    <w:pPr>
      <w:spacing w:line="360" w:lineRule="auto"/>
      <w:ind w:firstLine="200" w:firstLineChars="200"/>
    </w:pPr>
    <w:rPr>
      <w:rFonts w:hint="eastAsia" w:ascii="宋体" w:hAnsi="宋体"/>
      <w:sz w:val="24"/>
    </w:rPr>
  </w:style>
  <w:style w:type="paragraph" w:customStyle="1" w:styleId="24">
    <w:name w:val="文档正文"/>
    <w:basedOn w:val="1"/>
    <w:qFormat/>
    <w:uiPriority w:val="0"/>
    <w:pPr>
      <w:adjustRightInd w:val="0"/>
      <w:spacing w:line="480" w:lineRule="atLeast"/>
      <w:ind w:firstLine="567"/>
      <w:textAlignment w:val="baseline"/>
    </w:pPr>
    <w:rPr>
      <w:rFonts w:ascii="仿宋_GB2312"/>
      <w:kern w:val="0"/>
      <w:sz w:val="28"/>
      <w:szCs w:val="20"/>
    </w:rPr>
  </w:style>
  <w:style w:type="paragraph" w:customStyle="1" w:styleId="25">
    <w:name w:val="列出段落1"/>
    <w:basedOn w:val="1"/>
    <w:qFormat/>
    <w:uiPriority w:val="0"/>
    <w:pPr>
      <w:ind w:firstLine="420" w:firstLineChars="200"/>
    </w:pPr>
    <w:rPr>
      <w:rFonts w:eastAsia="宋体"/>
      <w:sz w:val="21"/>
      <w:szCs w:val="21"/>
    </w:rPr>
  </w:style>
  <w:style w:type="character" w:customStyle="1" w:styleId="26">
    <w:name w:val="标题 2 Char"/>
    <w:link w:val="3"/>
    <w:qFormat/>
    <w:uiPriority w:val="0"/>
    <w:rPr>
      <w:rFonts w:ascii="Arial" w:hAnsi="Arial" w:eastAsia="黑体"/>
      <w:b/>
      <w:bCs/>
      <w:szCs w:val="32"/>
    </w:rPr>
  </w:style>
  <w:style w:type="character" w:customStyle="1" w:styleId="27">
    <w:name w:val="页脚 Char"/>
    <w:basedOn w:val="18"/>
    <w:link w:val="10"/>
    <w:qFormat/>
    <w:uiPriority w:val="99"/>
    <w:rPr>
      <w:rFonts w:eastAsia="仿宋_GB2312"/>
      <w:kern w:val="2"/>
      <w:sz w:val="18"/>
      <w:szCs w:val="24"/>
    </w:rPr>
  </w:style>
  <w:style w:type="paragraph" w:styleId="28">
    <w:name w:val="List Paragraph"/>
    <w:basedOn w:val="1"/>
    <w:qFormat/>
    <w:uiPriority w:val="34"/>
    <w:pPr>
      <w:ind w:firstLine="420" w:firstLineChars="200"/>
    </w:pPr>
  </w:style>
  <w:style w:type="character" w:customStyle="1" w:styleId="29">
    <w:name w:val="font01"/>
    <w:basedOn w:val="18"/>
    <w:qFormat/>
    <w:uiPriority w:val="0"/>
    <w:rPr>
      <w:rFonts w:hint="eastAsia" w:ascii="宋体" w:hAnsi="宋体" w:eastAsia="宋体" w:cs="宋体"/>
      <w:color w:val="000000"/>
      <w:sz w:val="28"/>
      <w:szCs w:val="28"/>
      <w:u w:val="none"/>
    </w:rPr>
  </w:style>
  <w:style w:type="character" w:customStyle="1" w:styleId="30">
    <w:name w:val="font11"/>
    <w:basedOn w:val="18"/>
    <w:qFormat/>
    <w:uiPriority w:val="0"/>
    <w:rPr>
      <w:rFonts w:hint="default" w:ascii="Tahoma" w:hAnsi="Tahoma" w:eastAsia="Tahoma" w:cs="Tahoma"/>
      <w:color w:val="000000"/>
      <w:sz w:val="28"/>
      <w:szCs w:val="28"/>
      <w:u w:val="none"/>
    </w:rPr>
  </w:style>
  <w:style w:type="paragraph" w:customStyle="1" w:styleId="31">
    <w:name w:val="p0"/>
    <w:basedOn w:val="1"/>
    <w:qFormat/>
    <w:uiPriority w:val="0"/>
    <w:pPr>
      <w:widowControl/>
    </w:pPr>
    <w:rPr>
      <w:rFonts w:ascii="Times New Roman" w:hAnsi="Times New Roman"/>
      <w:kern w:val="0"/>
      <w:szCs w:val="21"/>
    </w:rPr>
  </w:style>
  <w:style w:type="paragraph" w:customStyle="1" w:styleId="32">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1264</Words>
  <Characters>7205</Characters>
  <Lines>60</Lines>
  <Paragraphs>16</Paragraphs>
  <TotalTime>2</TotalTime>
  <ScaleCrop>false</ScaleCrop>
  <LinksUpToDate>false</LinksUpToDate>
  <CharactersWithSpaces>8453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2018-04-03T07:33:00Z</dcterms:created>
  <dc:creator>Administrator</dc:creator>
  <cp:lastModifiedBy>奥特曼 √</cp:lastModifiedBy>
  <cp:lastPrinted>2018-04-11T00:07:00Z</cp:lastPrinted>
  <dcterms:modified xsi:type="dcterms:W3CDTF">2019-12-13T04:09:24Z</dcterms:modified>
  <dc:title>目     录</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