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jc w:val="center"/>
        <w:textAlignment w:val="auto"/>
        <w:rPr>
          <w:rFonts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  <w:lang w:eastAsia="zh-CN"/>
        </w:rPr>
        <w:t>2019年温县赵堡镇南保封村安全饮水项目</w:t>
      </w:r>
      <w:r>
        <w:rPr>
          <w:rFonts w:hint="eastAsia" w:ascii="宋体" w:hAnsi="宋体" w:cs="宋体"/>
          <w:b/>
          <w:kern w:val="0"/>
          <w:sz w:val="32"/>
          <w:szCs w:val="32"/>
        </w:rPr>
        <w:t>竞争性谈判公告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firstLine="241" w:firstLineChars="100"/>
        <w:textAlignment w:val="auto"/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一、采购项目名称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eastAsia="zh-CN"/>
        </w:rPr>
        <w:t>2019年温县赵堡镇南保封村安全饮水项目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firstLine="241" w:firstLineChars="100"/>
        <w:textAlignment w:val="auto"/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二、项目编号：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温交易【2019】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253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号 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采购编号：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温政采【2019】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239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firstLine="241" w:firstLineChars="10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三、项目预算金额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9845.6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元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Lines="0" w:beforeAutospacing="0" w:after="0" w:afterLines="0" w:afterAutospacing="0" w:line="500" w:lineRule="exact"/>
        <w:ind w:left="210" w:left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shd w:val="clear" w:color="auto" w:fill="FFFFFF"/>
        </w:rPr>
        <w:t>四、采购项目需要落实的政府采购政策：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本项目执行促进中小型企业发展政策（监狱企业、残疾人福利性企业视同小微企业）、强制采购节能产品、优先采购节能环保产品等政府采购政策。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firstLine="241" w:firstLineChars="10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五、项目基本情况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>1、项目概括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新打深水井一眼，配齐配套设施。具体内容详见工程量清单。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>2、资金来源：财政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eastAsia="zh-CN"/>
        </w:rPr>
        <w:t>资金。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>3、工程地点：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eastAsia="zh-CN"/>
        </w:rPr>
        <w:t>温县赵堡镇。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>4、工期：30日历天。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>质量要求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>合格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firstLine="241" w:firstLineChars="100"/>
        <w:textAlignment w:val="auto"/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六、供应商资格条件：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left="105" w:leftChars="50" w:firstLine="720" w:firstLineChars="300"/>
        <w:textAlignment w:val="auto"/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 符合《政府采购法》第二十二条规定的条件：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firstLine="1200" w:firstLineChars="5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（1）具有独立承担民事责任的能力；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firstLine="1200" w:firstLineChars="5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（2）具有良好的商业信誉和健全的财务会计制度；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firstLine="1200" w:firstLineChars="5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（3）具有履行合同所必需的设备和专业技术能力；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firstLine="1200" w:firstLineChars="5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（4）有依法缴纳税收和社会保障资金的良好记录；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firstLine="1200" w:firstLineChars="5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（5）参加政府采购活动前三年内，在经营活动中没有重大违法记录；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firstLine="1200" w:firstLineChars="5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（6）法律、行政法规规定的其他条件。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left="283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2、投标人须具备独立法人资格，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具备水利水电工程施工总承包三级及以上资质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，具有有效的安全生产许可证，并在人员、设备、资金等方面具有相应的施工能力。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Lines="0" w:beforeAutospacing="0" w:after="0" w:afterLines="0" w:afterAutospacing="0" w:line="500" w:lineRule="exact"/>
        <w:ind w:left="315" w:leftChars="15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3、投标人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拟派的项目经理须具备水利水电工程专业二级（含）及以上注册建造师资格，具有有效期内安全生产考核合格证书（B证），拟派项目经理目前无在建工程（注:本文件所指“在建项目”是指:项目尚未竣工或已中标未开工。如果“在建项目”项目经理有变更情况的，须在投标文件中附变更证明材料，否则视为项目经理有“在建项目”。其认定及例外按照《河南省规范项目经理和项目总监任职行为的若干规定（试行）》执行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left="315" w:leftChars="15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4、执行《关于在招标投标活动中对失信被执行人实施联合惩戒的通知》法（2016）285号文件）：谈判单位在“信用中国”网站（www.creditchina.gov.cn）上，没有被列为失信被执行人的。 企业没有处于被责令停业、被暂停或取消谈判资格、财产被接管或冻结状态;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left="315" w:leftChars="15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yellow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5、投标人必须提供无行贿犯罪记录承诺书，(出具由“中国裁判文书网”网站查询近三年来法人、法定代表人、法定代表人委托人、项目经理无行贿犯罪记录网页截图加盖企业公章证明)；若有行贿犯罪记录则取消其投标资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left="105" w:leftChars="5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6、本次招标不接受联合体投标。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firstLine="241" w:firstLineChars="1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七、获取竞争性谈判文件：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00" w:lineRule="exact"/>
        <w:ind w:left="210" w:leftChars="10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1、时间：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2019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>26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15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00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至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2019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10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18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00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（北京时间，法定节假日除外）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00" w:lineRule="exact"/>
        <w:ind w:firstLine="720" w:firstLineChars="3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2、地点：《河南省政府采购网》、《温县公共资源交易中心网》、《焦作市公共资源交易中心网》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Lines="0" w:beforeAutospacing="0" w:after="0" w:afterLines="0" w:afterAutospacing="0" w:line="500" w:lineRule="exact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3、方式：网上自行下载。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00" w:lineRule="exact"/>
        <w:ind w:firstLine="720" w:firstLineChars="3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4、售价：人民币300 元/份，开标前现场交纳。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Lines="0" w:beforeAutospacing="0" w:after="0" w:afterLines="0" w:afterAutospacing="0" w:line="500" w:lineRule="exact"/>
        <w:ind w:firstLine="241" w:firstLineChars="1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八、响应文件提交的截至时间及地点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Lines="0" w:beforeAutospacing="0" w:after="0" w:afterLines="0" w:afterAutospacing="0" w:line="500" w:lineRule="exact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1、时间：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2019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10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9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9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00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分（北京时间）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Lines="0" w:beforeAutospacing="0" w:after="0" w:afterLines="0" w:afterAutospacing="0" w:line="500" w:lineRule="exact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2、地点：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温县公共资源交易中心（具体开标室见开标当天显示牌）。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Lines="0" w:beforeAutospacing="0" w:after="0" w:afterLines="0" w:afterAutospacing="0" w:line="500" w:lineRule="exact"/>
        <w:ind w:firstLine="241" w:firstLineChars="1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九、响应文件的开启时间及地点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Lines="0" w:beforeAutospacing="0" w:after="0" w:afterLines="0" w:afterAutospacing="0" w:line="500" w:lineRule="exact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1、时间：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2019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10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9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分（北京时间）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Lines="0" w:beforeAutospacing="0" w:after="0" w:afterLines="0" w:afterAutospacing="0" w:line="500" w:lineRule="exact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2、地点：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温县公共资源交易中心（具体开标室见开标当天显示牌）。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Lines="0" w:beforeAutospacing="0" w:after="0" w:afterLines="0" w:afterAutospacing="0" w:line="500" w:lineRule="exact"/>
        <w:ind w:firstLine="241" w:firstLineChars="1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十、发布公告的媒介及公告期限：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Lines="0" w:beforeAutospacing="0" w:after="0" w:afterLines="0" w:afterAutospacing="0" w:line="500" w:lineRule="exact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1、本次竞争性谈判公告在《河南省政府采购网》、《温县公共资源交易中心网》、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《焦作市公共资源交易中心网》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上同时发布。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Lines="0" w:beforeAutospacing="0" w:after="0" w:afterLines="0" w:afterAutospacing="0" w:line="500" w:lineRule="exact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2、公告期限为三个工作日。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Lines="0" w:beforeAutospacing="0" w:after="0" w:afterLines="0" w:afterAutospacing="0" w:line="500" w:lineRule="exact"/>
        <w:ind w:firstLine="241" w:firstLineChars="1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十一、联系方式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Lines="0" w:beforeAutospacing="0" w:after="0" w:afterLines="0" w:afterAutospacing="0" w:line="500" w:lineRule="exact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1、采购人：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温县赵堡镇人民政府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Lines="0" w:beforeAutospacing="0" w:after="0" w:afterLines="0" w:afterAutospacing="0" w:line="500" w:lineRule="exact"/>
        <w:ind w:left="105" w:leftChars="50" w:firstLine="960" w:firstLineChars="4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联系人：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崔先生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Lines="0" w:beforeAutospacing="0" w:after="0" w:afterLines="0" w:afterAutospacing="0" w:line="500" w:lineRule="exact"/>
        <w:ind w:left="105" w:leftChars="5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联系方式：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18317270960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Lines="0" w:beforeAutospacing="0" w:after="0" w:afterLines="0" w:afterAutospacing="0" w:line="500" w:lineRule="exact"/>
        <w:ind w:left="105" w:leftChars="50" w:firstLine="960" w:firstLineChars="4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地址：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温县赵堡镇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Lines="0" w:beforeAutospacing="0" w:after="0" w:afterLines="0" w:afterAutospacing="0" w:line="500" w:lineRule="exact"/>
        <w:ind w:left="105" w:leftChars="5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2、采购代理机构：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国泰信华工程咨询有限公司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Lines="0" w:beforeAutospacing="0" w:after="0" w:afterLines="0" w:afterAutospacing="0" w:line="500" w:lineRule="exact"/>
        <w:ind w:left="105" w:leftChars="50" w:firstLine="960" w:firstLineChars="4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联系人：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女士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Lines="0" w:beforeAutospacing="0" w:after="0" w:afterLines="0" w:afterAutospacing="0" w:line="500" w:lineRule="exact"/>
        <w:ind w:left="105" w:leftChars="50" w:firstLine="960" w:firstLineChars="4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联系方式：0391-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8365101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Lines="0" w:beforeAutospacing="0" w:after="0" w:afterLines="0" w:afterAutospacing="0" w:line="500" w:lineRule="exact"/>
        <w:ind w:left="105" w:leftChars="50" w:firstLine="960" w:firstLineChars="4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地址：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温县慈胜大街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firstLine="241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十二、监督部门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Lines="0" w:beforeAutospacing="0" w:after="0" w:afterLines="0" w:afterAutospacing="0" w:line="500" w:lineRule="exact"/>
        <w:ind w:left="105" w:leftChars="50" w:firstLine="960" w:firstLineChars="4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温县水利局           监督电话：0391-6120981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   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left="105" w:leftChars="5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Lines="0" w:beforeAutospacing="0" w:after="0" w:afterLines="0" w:afterAutospacing="0" w:line="5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Lines="0" w:beforeAutospacing="0" w:after="0" w:afterLines="0" w:afterAutospacing="0" w:line="500" w:lineRule="exact"/>
        <w:jc w:val="right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发布人：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国泰信华工程咨询有限公司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Lines="0" w:beforeAutospacing="0" w:after="0" w:afterLines="0" w:afterAutospacing="0" w:line="500" w:lineRule="exact"/>
        <w:ind w:right="840"/>
        <w:jc w:val="right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发布时间：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2019年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26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textAlignment w:val="auto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4023D6"/>
    <w:rsid w:val="3B2075DB"/>
    <w:rsid w:val="4C1257BA"/>
    <w:rsid w:val="6C4023D6"/>
    <w:rsid w:val="7AA3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Book Antiqua" w:hAnsi="Book Antiqua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</w:rPr>
  </w:style>
  <w:style w:type="paragraph" w:styleId="3">
    <w:name w:val="Body Text"/>
    <w:basedOn w:val="1"/>
    <w:next w:val="4"/>
    <w:qFormat/>
    <w:uiPriority w:val="0"/>
  </w:style>
  <w:style w:type="paragraph" w:styleId="4">
    <w:name w:val="Body Text 2"/>
    <w:basedOn w:val="1"/>
    <w:qFormat/>
    <w:uiPriority w:val="0"/>
    <w:pPr>
      <w:spacing w:after="120" w:afterLines="0" w:line="480" w:lineRule="auto"/>
    </w:pPr>
    <w:rPr>
      <w:rFonts w:ascii="Times New Roman" w:hAnsi="Times New Roman"/>
    </w:rPr>
  </w:style>
  <w:style w:type="paragraph" w:styleId="5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0"/>
    </w:rPr>
  </w:style>
  <w:style w:type="paragraph" w:customStyle="1" w:styleId="8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2019-09-23T08:53:00Z</dcterms:created>
  <dc:creator>hp</dc:creator>
  <cp:lastModifiedBy>hp</cp:lastModifiedBy>
  <cp:lastPrinted>2019-09-26T00:44:00Z</cp:lastPrinted>
  <dcterms:modified xsi:type="dcterms:W3CDTF">2019-09-26T01:35:26Z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2052-11.1.0.8525</vt:lpwstr>
  </property>
</Properties>
</file>